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555D5" w14:textId="77777777" w:rsidR="000E7F4A" w:rsidRPr="00C43118" w:rsidRDefault="000E7F4A" w:rsidP="000E7F4A">
      <w:pPr>
        <w:jc w:val="center"/>
        <w:rPr>
          <w:rFonts w:ascii="Garamond" w:hAnsi="Garamond" w:cstheme="majorBidi"/>
          <w:b/>
          <w:sz w:val="56"/>
          <w:szCs w:val="56"/>
        </w:rPr>
      </w:pPr>
      <w:bookmarkStart w:id="0" w:name="OLE_LINK47"/>
      <w:r w:rsidRPr="00C43118">
        <w:rPr>
          <w:rFonts w:ascii="Garamond" w:hAnsi="Garamond" w:cstheme="majorBidi"/>
          <w:b/>
          <w:sz w:val="56"/>
          <w:szCs w:val="56"/>
        </w:rPr>
        <w:t xml:space="preserve">The </w:t>
      </w:r>
      <w:r w:rsidRPr="00C43118">
        <w:rPr>
          <w:rFonts w:ascii="Garamond" w:hAnsi="Garamond" w:cstheme="majorBidi"/>
          <w:b/>
          <w:sz w:val="56"/>
          <w:szCs w:val="56"/>
          <w:u w:val="single"/>
        </w:rPr>
        <w:t>Status-based Optimization</w:t>
      </w:r>
      <w:r w:rsidRPr="00C43118">
        <w:rPr>
          <w:rFonts w:ascii="Garamond" w:hAnsi="Garamond" w:cstheme="majorBidi"/>
          <w:b/>
          <w:sz w:val="56"/>
          <w:szCs w:val="56"/>
        </w:rPr>
        <w:t xml:space="preserve">: </w:t>
      </w:r>
    </w:p>
    <w:p w14:paraId="12AA9F2E" w14:textId="77777777" w:rsidR="000E7F4A" w:rsidRPr="00C43118" w:rsidRDefault="000E7F4A" w:rsidP="000E7F4A">
      <w:pPr>
        <w:jc w:val="center"/>
        <w:rPr>
          <w:rFonts w:ascii="Garamond" w:hAnsi="Garamond" w:cstheme="majorBidi"/>
          <w:b/>
          <w:sz w:val="52"/>
          <w:szCs w:val="52"/>
        </w:rPr>
      </w:pPr>
      <w:r w:rsidRPr="00C43118">
        <w:rPr>
          <w:rFonts w:ascii="Garamond" w:hAnsi="Garamond" w:cstheme="majorBidi"/>
          <w:b/>
          <w:sz w:val="52"/>
          <w:szCs w:val="52"/>
        </w:rPr>
        <w:t>Algorithm and comprehensive performance analysis</w:t>
      </w:r>
    </w:p>
    <w:bookmarkEnd w:id="0"/>
    <w:p w14:paraId="36A9502C" w14:textId="77777777" w:rsidR="000E7F4A" w:rsidRPr="009058A0" w:rsidRDefault="000E7F4A" w:rsidP="000E7F4A">
      <w:pPr>
        <w:ind w:firstLineChars="200" w:firstLine="420"/>
        <w:rPr>
          <w:rFonts w:ascii="Garamond" w:hAnsi="Garamond" w:cs="Times New Roman"/>
          <w:sz w:val="18"/>
          <w:szCs w:val="18"/>
        </w:rPr>
      </w:pPr>
      <w:r w:rsidRPr="009058A0">
        <w:rPr>
          <w:rFonts w:ascii="Garamond" w:hAnsi="Garamond" w:cs="Times New Roman"/>
          <w:szCs w:val="21"/>
        </w:rPr>
        <w:t>Jian Wang</w:t>
      </w:r>
      <w:r w:rsidRPr="009058A0">
        <w:rPr>
          <w:rFonts w:ascii="Garamond" w:hAnsi="Garamond" w:cs="Times New Roman"/>
          <w:szCs w:val="21"/>
          <w:vertAlign w:val="superscript"/>
        </w:rPr>
        <w:t>a</w:t>
      </w:r>
      <w:r w:rsidRPr="009058A0">
        <w:rPr>
          <w:rFonts w:ascii="Garamond" w:hAnsi="Garamond" w:cs="Times New Roman"/>
          <w:szCs w:val="21"/>
        </w:rPr>
        <w:t>,</w:t>
      </w:r>
      <w:r w:rsidRPr="009058A0">
        <w:rPr>
          <w:rFonts w:ascii="Garamond" w:hAnsi="Garamond" w:cs="Times New Roman"/>
        </w:rPr>
        <w:t xml:space="preserve"> Yi Chen</w:t>
      </w:r>
      <w:r w:rsidRPr="009058A0">
        <w:rPr>
          <w:rFonts w:ascii="Garamond" w:hAnsi="Garamond" w:cs="Times New Roman"/>
          <w:vertAlign w:val="superscript"/>
        </w:rPr>
        <w:t>a</w:t>
      </w:r>
      <w:r w:rsidRPr="009058A0">
        <w:rPr>
          <w:rFonts w:ascii="Garamond" w:hAnsi="Garamond" w:cs="Times New Roman"/>
        </w:rPr>
        <w:t xml:space="preserve">, </w:t>
      </w:r>
      <w:proofErr w:type="spellStart"/>
      <w:r w:rsidRPr="009058A0">
        <w:rPr>
          <w:rFonts w:ascii="Garamond" w:hAnsi="Garamond" w:cs="Times New Roman"/>
        </w:rPr>
        <w:t>Chenglang</w:t>
      </w:r>
      <w:proofErr w:type="spellEnd"/>
      <w:r w:rsidRPr="009058A0">
        <w:rPr>
          <w:rFonts w:ascii="Garamond" w:hAnsi="Garamond" w:cs="Times New Roman"/>
        </w:rPr>
        <w:t xml:space="preserve"> </w:t>
      </w:r>
      <w:proofErr w:type="spellStart"/>
      <w:r w:rsidRPr="009058A0">
        <w:rPr>
          <w:rFonts w:ascii="Garamond" w:hAnsi="Garamond" w:cs="Times New Roman"/>
        </w:rPr>
        <w:t>Lu</w:t>
      </w:r>
      <w:r w:rsidRPr="009058A0">
        <w:rPr>
          <w:rFonts w:ascii="Garamond" w:hAnsi="Garamond" w:cs="Times New Roman"/>
          <w:vertAlign w:val="superscript"/>
        </w:rPr>
        <w:t>b</w:t>
      </w:r>
      <w:proofErr w:type="spellEnd"/>
      <w:r w:rsidRPr="009058A0">
        <w:rPr>
          <w:rFonts w:ascii="Garamond" w:hAnsi="Garamond" w:cs="Times New Roman"/>
        </w:rPr>
        <w:t xml:space="preserve">, Ali Asghar </w:t>
      </w:r>
      <w:proofErr w:type="spellStart"/>
      <w:r w:rsidRPr="009058A0">
        <w:rPr>
          <w:rFonts w:ascii="Garamond" w:hAnsi="Garamond" w:cs="Times New Roman"/>
        </w:rPr>
        <w:t>Heidari</w:t>
      </w:r>
      <w:r w:rsidRPr="009058A0">
        <w:rPr>
          <w:rFonts w:ascii="Garamond" w:hAnsi="Garamond" w:cs="Times New Roman"/>
          <w:vertAlign w:val="superscript"/>
        </w:rPr>
        <w:t>c</w:t>
      </w:r>
      <w:proofErr w:type="spellEnd"/>
      <w:r w:rsidRPr="009058A0">
        <w:rPr>
          <w:rFonts w:ascii="Garamond" w:hAnsi="Garamond" w:cs="Times New Roman"/>
        </w:rPr>
        <w:t xml:space="preserve">, </w:t>
      </w:r>
      <w:proofErr w:type="spellStart"/>
      <w:r w:rsidRPr="009058A0">
        <w:rPr>
          <w:rFonts w:ascii="Garamond" w:hAnsi="Garamond" w:cs="Times New Roman"/>
        </w:rPr>
        <w:t>Zongda</w:t>
      </w:r>
      <w:proofErr w:type="spellEnd"/>
      <w:r w:rsidRPr="009058A0">
        <w:rPr>
          <w:rFonts w:ascii="Garamond" w:hAnsi="Garamond" w:cs="Times New Roman"/>
        </w:rPr>
        <w:t xml:space="preserve"> Wu</w:t>
      </w:r>
      <w:r w:rsidRPr="009058A0">
        <w:rPr>
          <w:rFonts w:ascii="Garamond" w:hAnsi="Garamond" w:cs="Times New Roman"/>
          <w:vertAlign w:val="superscript"/>
        </w:rPr>
        <w:t>d</w:t>
      </w:r>
      <w:r w:rsidRPr="009058A0">
        <w:rPr>
          <w:rFonts w:ascii="Garamond" w:hAnsi="Garamond" w:cs="Times New Roman"/>
        </w:rPr>
        <w:t>, Huiling Chen</w:t>
      </w:r>
      <w:r w:rsidRPr="009058A0">
        <w:rPr>
          <w:rFonts w:ascii="Garamond" w:hAnsi="Garamond" w:cs="Times New Roman"/>
          <w:vertAlign w:val="superscript"/>
        </w:rPr>
        <w:t>a*</w:t>
      </w:r>
    </w:p>
    <w:p w14:paraId="1875851F" w14:textId="77777777" w:rsidR="000E7F4A" w:rsidRPr="009058A0" w:rsidRDefault="000E7F4A" w:rsidP="000E7F4A">
      <w:pPr>
        <w:jc w:val="center"/>
        <w:rPr>
          <w:rFonts w:ascii="Garamond" w:hAnsi="Garamond" w:cs="Times New Roman"/>
          <w:sz w:val="23"/>
          <w:szCs w:val="23"/>
          <w:vertAlign w:val="superscript"/>
        </w:rPr>
      </w:pPr>
    </w:p>
    <w:p w14:paraId="6F80C7A2" w14:textId="77777777" w:rsidR="000E7F4A" w:rsidRPr="009058A0" w:rsidRDefault="000E7F4A" w:rsidP="000E7F4A">
      <w:pPr>
        <w:jc w:val="center"/>
        <w:rPr>
          <w:rFonts w:ascii="Garamond" w:hAnsi="Garamond" w:cs="Times New Roman"/>
          <w:i/>
          <w:iCs/>
          <w:kern w:val="0"/>
          <w:rtl/>
        </w:rPr>
      </w:pPr>
      <w:r w:rsidRPr="009058A0">
        <w:rPr>
          <w:rFonts w:ascii="Garamond" w:hAnsi="Garamond" w:cs="Times New Roman"/>
          <w:i/>
          <w:iCs/>
          <w:vertAlign w:val="superscript"/>
        </w:rPr>
        <w:t>a</w:t>
      </w:r>
      <w:r w:rsidRPr="009058A0">
        <w:rPr>
          <w:rFonts w:ascii="Garamond" w:hAnsi="Garamond" w:cs="Times New Roman"/>
          <w:i/>
          <w:iCs/>
          <w:kern w:val="0"/>
        </w:rPr>
        <w:t xml:space="preserve"> Key Laboratory of Intelligent Informatics for Safety &amp; Emergency of Zhejiang Province, Wenzhou University, Wenzhou 325035, China</w:t>
      </w:r>
    </w:p>
    <w:p w14:paraId="3A7775BB" w14:textId="77777777" w:rsidR="000E7F4A" w:rsidRPr="009058A0" w:rsidRDefault="000E7F4A" w:rsidP="000E7F4A">
      <w:pPr>
        <w:jc w:val="center"/>
        <w:rPr>
          <w:rStyle w:val="Hyperlink"/>
          <w:rFonts w:ascii="Garamond" w:hAnsi="Garamond" w:cs="Times New Roman"/>
          <w:i/>
          <w:iCs/>
          <w:kern w:val="0"/>
        </w:rPr>
      </w:pPr>
      <w:r w:rsidRPr="009058A0">
        <w:rPr>
          <w:rFonts w:ascii="Garamond" w:hAnsi="Garamond" w:cs="Times New Roman"/>
          <w:i/>
          <w:iCs/>
          <w:kern w:val="0"/>
        </w:rPr>
        <w:t xml:space="preserve">jona.wzu@gmail.com, </w:t>
      </w:r>
      <w:proofErr w:type="gramStart"/>
      <w:r w:rsidRPr="009058A0">
        <w:rPr>
          <w:rFonts w:ascii="Garamond" w:hAnsi="Garamond" w:cs="Times New Roman"/>
          <w:i/>
          <w:iCs/>
          <w:kern w:val="0"/>
        </w:rPr>
        <w:t>kenyoncy2016@gmail.com</w:t>
      </w:r>
      <w:r w:rsidRPr="00FD4A92">
        <w:rPr>
          <w:rFonts w:ascii="Garamond" w:hAnsi="Garamond"/>
        </w:rPr>
        <w:t>:</w:t>
      </w:r>
      <w:r w:rsidRPr="009058A0">
        <w:rPr>
          <w:rFonts w:ascii="Garamond" w:hAnsi="Garamond" w:cs="Times New Roman"/>
          <w:i/>
          <w:iCs/>
          <w:kern w:val="0"/>
        </w:rPr>
        <w:t>,</w:t>
      </w:r>
      <w:proofErr w:type="gramEnd"/>
      <w:r w:rsidRPr="009058A0">
        <w:rPr>
          <w:rFonts w:ascii="Garamond" w:hAnsi="Garamond" w:cs="Times New Roman"/>
          <w:i/>
          <w:iCs/>
          <w:kern w:val="0"/>
        </w:rPr>
        <w:t xml:space="preserve"> </w:t>
      </w:r>
      <w:hyperlink r:id="rId5" w:history="1">
        <w:r w:rsidRPr="009058A0">
          <w:rPr>
            <w:rStyle w:val="Hyperlink"/>
            <w:rFonts w:ascii="Garamond" w:hAnsi="Garamond" w:cs="Times New Roman"/>
            <w:i/>
            <w:iCs/>
            <w:kern w:val="0"/>
          </w:rPr>
          <w:t>chenhuiling.jlu@gmail.com</w:t>
        </w:r>
      </w:hyperlink>
    </w:p>
    <w:p w14:paraId="13EC65B9" w14:textId="77777777" w:rsidR="000E7F4A" w:rsidRPr="009058A0" w:rsidRDefault="000E7F4A" w:rsidP="000E7F4A">
      <w:pPr>
        <w:jc w:val="center"/>
        <w:rPr>
          <w:rFonts w:ascii="Garamond" w:hAnsi="Garamond" w:cs="Times New Roman"/>
          <w:i/>
          <w:iCs/>
          <w:kern w:val="0"/>
        </w:rPr>
      </w:pPr>
      <w:r w:rsidRPr="009058A0">
        <w:rPr>
          <w:rFonts w:ascii="Garamond" w:hAnsi="Garamond" w:cs="Times New Roman"/>
          <w:i/>
          <w:shd w:val="clear" w:color="auto" w:fill="FFFFFF"/>
          <w:vertAlign w:val="superscript"/>
        </w:rPr>
        <w:t>b</w:t>
      </w:r>
      <w:r w:rsidRPr="009058A0">
        <w:rPr>
          <w:rFonts w:ascii="Garamond" w:hAnsi="Garamond" w:cs="Times New Roman"/>
          <w:i/>
          <w:iCs/>
          <w:kern w:val="0"/>
        </w:rPr>
        <w:t xml:space="preserve"> College of modern information technology, Zhejiang Institute of Mechanical and Electrical Engineering, Hangzhou, Zhejiang 310051</w:t>
      </w:r>
    </w:p>
    <w:p w14:paraId="6F071510" w14:textId="77777777" w:rsidR="000E7F4A" w:rsidRPr="009058A0" w:rsidRDefault="000E7F4A" w:rsidP="000E7F4A">
      <w:pPr>
        <w:jc w:val="center"/>
        <w:rPr>
          <w:rFonts w:ascii="Garamond" w:hAnsi="Garamond" w:cs="Times New Roman"/>
          <w:i/>
          <w:iCs/>
          <w:kern w:val="0"/>
        </w:rPr>
      </w:pPr>
      <w:r w:rsidRPr="009058A0">
        <w:rPr>
          <w:rFonts w:ascii="Garamond" w:hAnsi="Garamond" w:cs="Times New Roman"/>
          <w:i/>
          <w:iCs/>
          <w:kern w:val="0"/>
        </w:rPr>
        <w:t>luchenglang@zime.edu.cn</w:t>
      </w:r>
    </w:p>
    <w:p w14:paraId="7DC0031D" w14:textId="77777777" w:rsidR="000E7F4A" w:rsidRPr="009058A0" w:rsidRDefault="000E7F4A" w:rsidP="000E7F4A">
      <w:pPr>
        <w:bidi/>
        <w:jc w:val="center"/>
        <w:rPr>
          <w:rFonts w:ascii="Garamond" w:hAnsi="Garamond" w:cs="Times New Roman"/>
          <w:i/>
          <w:kern w:val="0"/>
        </w:rPr>
      </w:pPr>
      <w:r w:rsidRPr="009058A0">
        <w:rPr>
          <w:rFonts w:ascii="Garamond" w:hAnsi="Garamond" w:cs="Times New Roman"/>
          <w:i/>
          <w:shd w:val="clear" w:color="auto" w:fill="FFFFFF"/>
          <w:vertAlign w:val="superscript"/>
        </w:rPr>
        <w:t>c</w:t>
      </w:r>
      <w:r w:rsidRPr="009058A0">
        <w:rPr>
          <w:rFonts w:ascii="Garamond" w:hAnsi="Garamond" w:cs="Times New Roman"/>
          <w:i/>
          <w:kern w:val="0"/>
          <w:vertAlign w:val="superscript"/>
        </w:rPr>
        <w:t xml:space="preserve"> </w:t>
      </w:r>
      <w:r w:rsidRPr="009058A0">
        <w:rPr>
          <w:rFonts w:ascii="Garamond" w:hAnsi="Garamond" w:cs="Times New Roman"/>
          <w:i/>
          <w:kern w:val="0"/>
        </w:rPr>
        <w:t>School of Surveying and Geospatial Engineering, College of Engineering, University of Tehran, Tehran, Iran</w:t>
      </w:r>
    </w:p>
    <w:p w14:paraId="4A447CED" w14:textId="77777777" w:rsidR="000E7F4A" w:rsidRPr="009058A0" w:rsidRDefault="000E7F4A" w:rsidP="000E7F4A">
      <w:pPr>
        <w:jc w:val="center"/>
        <w:rPr>
          <w:rFonts w:ascii="Garamond" w:hAnsi="Garamond" w:cs="Times New Roman"/>
          <w:i/>
          <w:iCs/>
          <w:u w:val="single"/>
          <w:shd w:val="clear" w:color="auto" w:fill="FFFFFF"/>
        </w:rPr>
      </w:pPr>
      <w:hyperlink r:id="rId6" w:history="1">
        <w:r w:rsidRPr="009058A0">
          <w:rPr>
            <w:rStyle w:val="Hyperlink"/>
            <w:rFonts w:ascii="Garamond" w:hAnsi="Garamond" w:cs="Times New Roman"/>
            <w:i/>
            <w:iCs/>
            <w:shd w:val="clear" w:color="auto" w:fill="FFFFFF"/>
          </w:rPr>
          <w:t>aliasghar68@gmail.com</w:t>
        </w:r>
      </w:hyperlink>
    </w:p>
    <w:p w14:paraId="407960A5" w14:textId="77777777" w:rsidR="000E7F4A" w:rsidRPr="009058A0" w:rsidRDefault="000E7F4A" w:rsidP="000E7F4A">
      <w:pPr>
        <w:spacing w:before="122" w:line="247" w:lineRule="auto"/>
        <w:ind w:left="321" w:rightChars="44" w:right="92" w:firstLine="360"/>
        <w:jc w:val="center"/>
        <w:rPr>
          <w:rFonts w:ascii="Garamond" w:hAnsi="Garamond" w:cs="Times New Roman"/>
          <w:i/>
          <w:kern w:val="0"/>
        </w:rPr>
      </w:pPr>
      <w:r w:rsidRPr="009058A0">
        <w:rPr>
          <w:rFonts w:ascii="Garamond" w:hAnsi="Garamond" w:cs="Times New Roman"/>
          <w:i/>
          <w:kern w:val="0"/>
          <w:vertAlign w:val="superscript"/>
        </w:rPr>
        <w:t xml:space="preserve">d </w:t>
      </w:r>
      <w:r w:rsidRPr="009058A0">
        <w:rPr>
          <w:rFonts w:ascii="Garamond" w:hAnsi="Garamond" w:cs="Times New Roman"/>
          <w:i/>
          <w:kern w:val="0"/>
        </w:rPr>
        <w:t>Department of Computer Science and Engineering, Shaoxing University, Shaoxing 312000, China</w:t>
      </w:r>
    </w:p>
    <w:p w14:paraId="0B7D7DE6" w14:textId="77777777" w:rsidR="000E7F4A" w:rsidRPr="009058A0" w:rsidRDefault="000E7F4A" w:rsidP="000E7F4A">
      <w:pPr>
        <w:jc w:val="center"/>
        <w:rPr>
          <w:rFonts w:ascii="Garamond" w:hAnsi="Garamond"/>
        </w:rPr>
      </w:pPr>
      <w:hyperlink r:id="rId7" w:history="1">
        <w:r w:rsidRPr="009058A0">
          <w:rPr>
            <w:rStyle w:val="Hyperlink"/>
            <w:rFonts w:ascii="Garamond" w:hAnsi="Garamond"/>
          </w:rPr>
          <w:t>zongda1983@163.com</w:t>
        </w:r>
      </w:hyperlink>
    </w:p>
    <w:p w14:paraId="68539FDE" w14:textId="77777777" w:rsidR="000E7F4A" w:rsidRPr="009058A0" w:rsidRDefault="000E7F4A" w:rsidP="000E7F4A">
      <w:pPr>
        <w:jc w:val="center"/>
        <w:rPr>
          <w:rFonts w:ascii="Garamond" w:hAnsi="Garamond" w:cs="Times New Roman"/>
          <w:i/>
          <w:kern w:val="0"/>
        </w:rPr>
      </w:pPr>
    </w:p>
    <w:p w14:paraId="6B28F424" w14:textId="77777777" w:rsidR="000E7F4A" w:rsidRPr="009058A0" w:rsidRDefault="000E7F4A" w:rsidP="000E7F4A">
      <w:pPr>
        <w:jc w:val="center"/>
        <w:rPr>
          <w:rFonts w:ascii="Garamond" w:hAnsi="Garamond" w:cstheme="majorBidi"/>
          <w:b/>
          <w:sz w:val="32"/>
          <w:szCs w:val="32"/>
        </w:rPr>
      </w:pPr>
      <w:r w:rsidRPr="009058A0">
        <w:rPr>
          <w:rFonts w:ascii="Garamond" w:hAnsi="Garamond" w:cs="Times New Roman"/>
          <w:b/>
          <w:bCs/>
          <w:i/>
        </w:rPr>
        <w:t xml:space="preserve">*Corresponding Author: </w:t>
      </w:r>
      <w:r w:rsidRPr="009058A0">
        <w:rPr>
          <w:rFonts w:ascii="Garamond" w:hAnsi="Garamond" w:cs="Times New Roman"/>
          <w:i/>
        </w:rPr>
        <w:t>Huiling Chen (</w:t>
      </w:r>
      <w:hyperlink r:id="rId8" w:history="1">
        <w:r w:rsidRPr="009058A0">
          <w:rPr>
            <w:rStyle w:val="Hyperlink"/>
            <w:rFonts w:ascii="Garamond" w:hAnsi="Garamond" w:cs="Times New Roman"/>
          </w:rPr>
          <w:t>chenhuiling.jlu@gmail.com)</w:t>
        </w:r>
      </w:hyperlink>
    </w:p>
    <w:p w14:paraId="1D2B09E2" w14:textId="77777777" w:rsidR="000E7F4A" w:rsidRPr="009058A0" w:rsidRDefault="000E7F4A" w:rsidP="000E7F4A">
      <w:pPr>
        <w:pStyle w:val="Heading1"/>
        <w:rPr>
          <w:rFonts w:ascii="Garamond" w:hAnsi="Garamond"/>
          <w:sz w:val="36"/>
          <w:szCs w:val="36"/>
        </w:rPr>
      </w:pPr>
      <w:r w:rsidRPr="009058A0">
        <w:rPr>
          <w:rFonts w:ascii="Garamond" w:hAnsi="Garamond"/>
          <w:sz w:val="36"/>
          <w:szCs w:val="36"/>
        </w:rPr>
        <w:t>Abstract</w:t>
      </w:r>
      <w:bookmarkStart w:id="1" w:name="OLE_LINK83"/>
      <w:bookmarkStart w:id="2" w:name="OLE_LINK34"/>
      <w:r w:rsidRPr="009058A0">
        <w:rPr>
          <w:rFonts w:ascii="Garamond" w:hAnsi="Garamond"/>
          <w:sz w:val="36"/>
          <w:szCs w:val="36"/>
        </w:rPr>
        <w:t>s</w:t>
      </w:r>
    </w:p>
    <w:p w14:paraId="1726DFDF" w14:textId="77777777" w:rsidR="000E7F4A" w:rsidRPr="00FD4A92" w:rsidRDefault="000E7F4A" w:rsidP="000E7F4A">
      <w:pPr>
        <w:ind w:firstLine="420"/>
        <w:rPr>
          <w:rFonts w:ascii="Garamond" w:hAnsi="Garamond"/>
        </w:rPr>
      </w:pPr>
      <w:bookmarkStart w:id="3" w:name="OLE_LINK19"/>
      <w:r w:rsidRPr="009058A0">
        <w:rPr>
          <w:rFonts w:ascii="Garamond" w:eastAsia="SimSun" w:hAnsi="Garamond" w:cs="Arial"/>
        </w:rPr>
        <w:t xml:space="preserve">In recent years, real-world optimization problems have grown increasingly complex, challenging the effectiveness of traditional deterministic approaches. This paper introduces the Status-based Optimization (SBO), an efficient algorithm inspired by human desire for status advancement. By emulating the process through which individuals seek proximity to and subsequently learn from or acquire resources from high-status figures, SBO translates these social patterns into a robust computational method for addressing challenging optimization tasks. Its strength is validated through comprehensive comparative analyses against various meta-heuristic algorithms—including those based on human behaviors, classical methods, and state-of-the-art techniques—across problem dimensions of 10, 30, 50, and 100 as defined by the IEEE CEC 2017 test suite. Moreover, SBO demonstrates superior performance in feature selection by identifying fewer but more relevant features compared to 8 established binary optimizers in experiments involving 9 high-dimensional datasets. The algorithm's adaptability is further demonstrated in a multi-threshold image segmentation application at 3 threshold levels. SBO was benchmarked against 7 advanced meta-heuristic methods to segment 9 breast cancer histology images, successfully identifying optimal threshold values to enhance image clarity and segmentation accuracy. These promising results underscore the potential of SBO for future research and practical applications in a wide array of optimization scenarios. The SBO source code is available at </w:t>
      </w:r>
      <w:hyperlink r:id="rId9" w:history="1">
        <w:r w:rsidRPr="009058A0">
          <w:rPr>
            <w:rStyle w:val="Hyperlink"/>
            <w:rFonts w:ascii="Garamond" w:hAnsi="Garamond"/>
          </w:rPr>
          <w:t>https://aliasgharheidari.com/SBO.html</w:t>
        </w:r>
      </w:hyperlink>
      <w:r w:rsidRPr="009058A0">
        <w:rPr>
          <w:rFonts w:ascii="Garamond" w:hAnsi="Garamond"/>
        </w:rPr>
        <w:t xml:space="preserve"> </w:t>
      </w:r>
      <w:r w:rsidRPr="009058A0">
        <w:rPr>
          <w:rFonts w:ascii="Garamond" w:eastAsia="SimSun" w:hAnsi="Garamond" w:cs="Arial"/>
        </w:rPr>
        <w:t>for interested researchers.</w:t>
      </w:r>
    </w:p>
    <w:bookmarkEnd w:id="3"/>
    <w:p w14:paraId="49672D67" w14:textId="77777777" w:rsidR="000E7F4A" w:rsidRPr="009058A0" w:rsidRDefault="000E7F4A" w:rsidP="000E7F4A">
      <w:pPr>
        <w:ind w:firstLine="420"/>
        <w:rPr>
          <w:rFonts w:ascii="Garamond" w:eastAsia="SimSun" w:hAnsi="Garamond" w:cs="Arial"/>
        </w:rPr>
      </w:pPr>
    </w:p>
    <w:p w14:paraId="16459586" w14:textId="77777777" w:rsidR="000E7F4A" w:rsidRPr="009058A0" w:rsidRDefault="000E7F4A" w:rsidP="000E7F4A">
      <w:pPr>
        <w:rPr>
          <w:rFonts w:ascii="Garamond" w:eastAsia="SimSun" w:hAnsi="Garamond" w:cs="Times New Roman"/>
          <w:b/>
          <w:bCs/>
        </w:rPr>
      </w:pPr>
      <w:r w:rsidRPr="009058A0">
        <w:rPr>
          <w:rFonts w:ascii="Garamond" w:eastAsia="SimSun" w:hAnsi="Garamond" w:cs="Times New Roman"/>
          <w:b/>
          <w:bCs/>
        </w:rPr>
        <w:t xml:space="preserve">Keywords: </w:t>
      </w:r>
      <w:r w:rsidRPr="009058A0">
        <w:rPr>
          <w:rFonts w:ascii="Garamond" w:eastAsia="SimSun" w:hAnsi="Garamond" w:cs="Times New Roman"/>
        </w:rPr>
        <w:t xml:space="preserve">Meta-heuristic algorithm; Status-based Optimization; Global optimization; Feature selection; </w:t>
      </w:r>
      <w:proofErr w:type="gramStart"/>
      <w:r w:rsidRPr="009058A0">
        <w:rPr>
          <w:rFonts w:ascii="Garamond" w:eastAsia="SimSun" w:hAnsi="Garamond" w:cs="Times New Roman"/>
        </w:rPr>
        <w:t>Multi-threshold</w:t>
      </w:r>
      <w:proofErr w:type="gramEnd"/>
      <w:r w:rsidRPr="009058A0">
        <w:rPr>
          <w:rFonts w:ascii="Garamond" w:eastAsia="SimSun" w:hAnsi="Garamond" w:cs="Times New Roman"/>
        </w:rPr>
        <w:t xml:space="preserve"> image segmentation</w:t>
      </w:r>
    </w:p>
    <w:p w14:paraId="5108D068" w14:textId="77777777" w:rsidR="000E7F4A" w:rsidRPr="009058A0" w:rsidRDefault="000E7F4A" w:rsidP="000E7F4A">
      <w:pPr>
        <w:pStyle w:val="Heading1"/>
        <w:numPr>
          <w:ilvl w:val="0"/>
          <w:numId w:val="1"/>
        </w:numPr>
        <w:rPr>
          <w:rFonts w:ascii="Garamond" w:hAnsi="Garamond"/>
        </w:rPr>
      </w:pPr>
      <w:bookmarkStart w:id="4" w:name="_Hlk157689281"/>
      <w:bookmarkStart w:id="5" w:name="OLE_LINK54"/>
      <w:bookmarkEnd w:id="1"/>
      <w:bookmarkEnd w:id="2"/>
      <w:r w:rsidRPr="009058A0">
        <w:rPr>
          <w:rFonts w:ascii="Garamond" w:hAnsi="Garamond"/>
        </w:rPr>
        <w:t>Proposed Status-based Optimization</w:t>
      </w:r>
      <w:bookmarkStart w:id="6" w:name="OLE_LINK9"/>
    </w:p>
    <w:p w14:paraId="5A2FF3A1" w14:textId="77777777" w:rsidR="000E7F4A" w:rsidRPr="009058A0" w:rsidRDefault="000E7F4A" w:rsidP="000E7F4A">
      <w:pPr>
        <w:ind w:firstLine="360"/>
        <w:rPr>
          <w:rFonts w:ascii="Garamond" w:hAnsi="Garamond"/>
        </w:rPr>
      </w:pPr>
      <w:r w:rsidRPr="009058A0">
        <w:rPr>
          <w:rFonts w:ascii="Garamond" w:hAnsi="Garamond"/>
        </w:rPr>
        <w:t>This section focuses on the SBO algorithm's exposition, detailing its mathematical modeling and computational complexity.</w:t>
      </w:r>
    </w:p>
    <w:bookmarkEnd w:id="4"/>
    <w:bookmarkEnd w:id="6"/>
    <w:p w14:paraId="7CA25D1F" w14:textId="77777777" w:rsidR="000E7F4A" w:rsidRPr="009058A0" w:rsidRDefault="000E7F4A" w:rsidP="000E7F4A">
      <w:pPr>
        <w:pStyle w:val="Heading3"/>
        <w:numPr>
          <w:ilvl w:val="0"/>
          <w:numId w:val="3"/>
        </w:numPr>
        <w:rPr>
          <w:rFonts w:ascii="Garamond" w:hAnsi="Garamond"/>
        </w:rPr>
      </w:pPr>
      <w:r w:rsidRPr="009058A0">
        <w:rPr>
          <w:rFonts w:ascii="Garamond" w:hAnsi="Garamond"/>
        </w:rPr>
        <w:t>SBO Inspiration</w:t>
      </w:r>
    </w:p>
    <w:p w14:paraId="7BDB7534" w14:textId="77777777" w:rsidR="000E7F4A" w:rsidRPr="009058A0" w:rsidRDefault="000E7F4A" w:rsidP="000E7F4A">
      <w:pPr>
        <w:rPr>
          <w:rFonts w:ascii="Garamond" w:eastAsia="SimSun" w:hAnsi="Garamond" w:cs="Arial"/>
        </w:rPr>
      </w:pPr>
      <w:bookmarkStart w:id="7" w:name="OLE_LINK30"/>
      <w:bookmarkStart w:id="8" w:name="OLE_LINK31"/>
      <w:r w:rsidRPr="00FD4A92">
        <w:rPr>
          <w:rFonts w:ascii="Garamond" w:eastAsia="SimSun" w:hAnsi="Garamond" w:cs="Arial"/>
        </w:rPr>
        <w:t xml:space="preserve">The SBO algorithm models humanity’s </w:t>
      </w:r>
      <w:r w:rsidRPr="009058A0">
        <w:rPr>
          <w:rFonts w:ascii="Garamond" w:eastAsia="SimSun" w:hAnsi="Garamond" w:cs="Arial"/>
        </w:rPr>
        <w:t>essential</w:t>
      </w:r>
      <w:r w:rsidRPr="00FD4A92">
        <w:rPr>
          <w:rFonts w:ascii="Garamond" w:eastAsia="SimSun" w:hAnsi="Garamond" w:cs="Arial"/>
        </w:rPr>
        <w:t xml:space="preserve"> drive to climb social ladders—a behavior rooted in our need for self-improvement </w:t>
      </w:r>
      <w:r w:rsidRPr="00FD4A92">
        <w:rPr>
          <w:rFonts w:ascii="Garamond" w:eastAsia="SimSun" w:hAnsi="Garamond" w:cs="Arial"/>
        </w:rPr>
        <w:fldChar w:fldCharType="begin"/>
      </w:r>
      <w:r w:rsidRPr="00FD4A92">
        <w:rPr>
          <w:rFonts w:ascii="Garamond" w:eastAsia="SimSun" w:hAnsi="Garamond" w:cs="Arial"/>
        </w:rPr>
        <w:instrText xml:space="preserve"> ADDIN EN.CITE &lt;EndNote&gt;&lt;Cite&gt;&lt;Author&gt;Oishi&lt;/Author&gt;&lt;Year&gt;2019&lt;/Year&gt;&lt;RecNum&gt;89&lt;/RecNum&gt;&lt;DisplayText&gt;[43]&lt;/DisplayText&gt;&lt;record&gt;&lt;rec-number&gt;89&lt;/rec-number&gt;&lt;foreign-keys&gt;&lt;key app="EN" db-id="222x2zv550tzvxez906vesf3xfzafwt5vsee" timestamp="1715026988"&gt;89&lt;/key&gt;&lt;/foreign-keys&gt;&lt;ref-type name="Journal Article"&gt;17&lt;/ref-type&gt;&lt;contributors&gt;&lt;authors&gt;&lt;author&gt;Oishi, Shigehiro&lt;/author&gt;&lt;author&gt;Koo, Minkyung&lt;/author&gt;&lt;author&gt;Buttrick, Nicholas R&lt;/author&gt;&lt;/authors&gt;&lt;/contributors&gt;&lt;titles&gt;&lt;title&gt;The socioecological psychology of upward social mobility&lt;/title&gt;&lt;secondary-title&gt;American psychologist&lt;/secondary-title&gt;&lt;/titles&gt;&lt;periodical&gt;&lt;full-title&gt;American psychologist&lt;/full-title&gt;&lt;/periodical&gt;&lt;pages&gt;751&lt;/pages&gt;&lt;volume&gt;74&lt;/volume&gt;&lt;number&gt;7&lt;/number&gt;&lt;dates&gt;&lt;year&gt;2019&lt;/year&gt;&lt;/dates&gt;&lt;isbn&gt;1935-990X&lt;/isbn&gt;&lt;urls&gt;&lt;/urls&gt;&lt;/record&gt;&lt;/Cite&gt;&lt;/EndNote&gt;</w:instrText>
      </w:r>
      <w:r w:rsidRPr="00FD4A92">
        <w:rPr>
          <w:rFonts w:ascii="Garamond" w:eastAsia="SimSun" w:hAnsi="Garamond" w:cs="Arial"/>
        </w:rPr>
        <w:fldChar w:fldCharType="separate"/>
      </w:r>
      <w:r w:rsidRPr="00FD4A92">
        <w:rPr>
          <w:rFonts w:ascii="Garamond" w:eastAsia="SimSun" w:hAnsi="Garamond" w:cs="Arial"/>
        </w:rPr>
        <w:t>[43]</w:t>
      </w:r>
      <w:r w:rsidRPr="00FD4A92">
        <w:rPr>
          <w:rFonts w:ascii="Garamond" w:eastAsia="SimSun" w:hAnsi="Garamond" w:cs="Arial"/>
        </w:rPr>
        <w:fldChar w:fldCharType="end"/>
      </w:r>
      <w:r w:rsidRPr="00FD4A92">
        <w:rPr>
          <w:rFonts w:ascii="Garamond" w:eastAsia="SimSun" w:hAnsi="Garamond" w:cs="Arial"/>
        </w:rPr>
        <w:t xml:space="preserve">. </w:t>
      </w:r>
      <w:r w:rsidRPr="009058A0">
        <w:rPr>
          <w:rFonts w:ascii="Garamond" w:eastAsia="SimSun" w:hAnsi="Garamond" w:cs="Arial"/>
        </w:rPr>
        <w:t xml:space="preserve">This ambition mirrors optimization’s core goal: iterative refinement. Like people gaining </w:t>
      </w:r>
      <w:r w:rsidRPr="009058A0">
        <w:rPr>
          <w:rFonts w:ascii="Garamond" w:eastAsia="SimSun" w:hAnsi="Garamond" w:cs="Arial"/>
        </w:rPr>
        <w:lastRenderedPageBreak/>
        <w:t xml:space="preserve">advantages by connecting with successful peers </w:t>
      </w:r>
      <w:r w:rsidRPr="00FD4A92">
        <w:rPr>
          <w:rFonts w:ascii="Garamond" w:eastAsia="SimSun" w:hAnsi="Garamond" w:cs="Arial"/>
        </w:rPr>
        <w:t xml:space="preserve"> </w:t>
      </w:r>
      <w:r w:rsidRPr="00FD4A92">
        <w:rPr>
          <w:rFonts w:ascii="Garamond" w:eastAsia="SimSun" w:hAnsi="Garamond" w:cs="Arial"/>
        </w:rPr>
        <w:fldChar w:fldCharType="begin"/>
      </w:r>
      <w:r w:rsidRPr="00FD4A92">
        <w:rPr>
          <w:rFonts w:ascii="Garamond" w:eastAsia="SimSun" w:hAnsi="Garamond" w:cs="Arial"/>
        </w:rPr>
        <w:instrText xml:space="preserve"> ADDIN EN.CITE &lt;EndNote&gt;&lt;Cite&gt;&lt;Author&gt;Wegener&lt;/Author&gt;&lt;Year&gt;1991&lt;/Year&gt;&lt;RecNum&gt;90&lt;/RecNum&gt;&lt;DisplayText&gt;[44]&lt;/DisplayText&gt;&lt;record&gt;&lt;rec-number&gt;90&lt;/rec-number&gt;&lt;foreign-keys&gt;&lt;key app="EN" db-id="222x2zv550tzvxez906vesf3xfzafwt5vsee" timestamp="1715027069"&gt;90&lt;/key&gt;&lt;/foreign-keys&gt;&lt;ref-type name="Journal Article"&gt;17&lt;/ref-type&gt;&lt;contributors&gt;&lt;authors&gt;&lt;author&gt;Wegener, Bernd&lt;/author&gt;&lt;/authors&gt;&lt;/contributors&gt;&lt;titles&gt;&lt;title&gt;Job mobility and social ties: Social resources, prior job, and status attainment&lt;/title&gt;&lt;secondary-title&gt;American Sociological Review&lt;/secondary-title&gt;&lt;/titles&gt;&lt;periodical&gt;&lt;full-title&gt;American Sociological Review&lt;/full-title&gt;&lt;/periodical&gt;&lt;pages&gt;60-71&lt;/pages&gt;&lt;dates&gt;&lt;year&gt;1991&lt;/year&gt;&lt;/dates&gt;&lt;isbn&gt;0003-1224&lt;/isbn&gt;&lt;urls&gt;&lt;/urls&gt;&lt;/record&gt;&lt;/Cite&gt;&lt;/EndNote&gt;</w:instrText>
      </w:r>
      <w:r w:rsidRPr="00FD4A92">
        <w:rPr>
          <w:rFonts w:ascii="Garamond" w:eastAsia="SimSun" w:hAnsi="Garamond" w:cs="Arial"/>
        </w:rPr>
        <w:fldChar w:fldCharType="separate"/>
      </w:r>
      <w:r w:rsidRPr="00FD4A92">
        <w:rPr>
          <w:rFonts w:ascii="Garamond" w:eastAsia="SimSun" w:hAnsi="Garamond" w:cs="Arial"/>
        </w:rPr>
        <w:t>[44]</w:t>
      </w:r>
      <w:r w:rsidRPr="00FD4A92">
        <w:rPr>
          <w:rFonts w:ascii="Garamond" w:eastAsia="SimSun" w:hAnsi="Garamond" w:cs="Arial"/>
        </w:rPr>
        <w:fldChar w:fldCharType="end"/>
      </w:r>
      <w:r w:rsidRPr="009058A0">
        <w:rPr>
          <w:rFonts w:ascii="Garamond" w:eastAsia="SimSun" w:hAnsi="Garamond" w:cs="Arial"/>
        </w:rPr>
        <w:t>, SBO agents learn from high-performing solutions to enhance search efficiency.</w:t>
      </w:r>
    </w:p>
    <w:p w14:paraId="2D2C5157" w14:textId="77777777" w:rsidR="000E7F4A" w:rsidRPr="009058A0" w:rsidRDefault="000E7F4A" w:rsidP="000E7F4A">
      <w:pPr>
        <w:rPr>
          <w:rFonts w:ascii="Garamond" w:eastAsia="SimSun" w:hAnsi="Garamond" w:cs="Arial"/>
        </w:rPr>
      </w:pPr>
      <w:r w:rsidRPr="009058A0">
        <w:rPr>
          <w:rFonts w:ascii="Garamond" w:eastAsia="SimSun" w:hAnsi="Garamond" w:cs="Arial"/>
        </w:rPr>
        <w:t>Research in cognitive science and behavioral economics confirms that learning from high-status individuals improves problem-solving in complex scenarios. SBO translates this into computational terms, creating a collective intelligence where:</w:t>
      </w:r>
    </w:p>
    <w:p w14:paraId="18393D6A" w14:textId="77777777" w:rsidR="000E7F4A" w:rsidRPr="00FD4A92" w:rsidRDefault="000E7F4A" w:rsidP="000E7F4A">
      <w:pPr>
        <w:pStyle w:val="ListParagraph"/>
        <w:numPr>
          <w:ilvl w:val="0"/>
          <w:numId w:val="34"/>
        </w:numPr>
        <w:contextualSpacing w:val="0"/>
        <w:rPr>
          <w:rFonts w:ascii="Garamond" w:eastAsia="SimSun" w:hAnsi="Garamond" w:cs="Arial"/>
        </w:rPr>
      </w:pPr>
      <w:r w:rsidRPr="00FD4A92">
        <w:rPr>
          <w:rFonts w:ascii="Garamond" w:eastAsia="SimSun" w:hAnsi="Garamond" w:cs="Arial"/>
        </w:rPr>
        <w:t>Agents share knowledge (like human networks)</w:t>
      </w:r>
    </w:p>
    <w:p w14:paraId="66F5D7EF" w14:textId="77777777" w:rsidR="000E7F4A" w:rsidRPr="00FD4A92" w:rsidRDefault="000E7F4A" w:rsidP="000E7F4A">
      <w:pPr>
        <w:pStyle w:val="ListParagraph"/>
        <w:numPr>
          <w:ilvl w:val="0"/>
          <w:numId w:val="34"/>
        </w:numPr>
        <w:contextualSpacing w:val="0"/>
        <w:rPr>
          <w:rFonts w:ascii="Garamond" w:eastAsia="SimSun" w:hAnsi="Garamond" w:cs="Arial"/>
        </w:rPr>
      </w:pPr>
      <w:r w:rsidRPr="00FD4A92">
        <w:rPr>
          <w:rFonts w:ascii="Garamond" w:eastAsia="SimSun" w:hAnsi="Garamond" w:cs="Arial"/>
        </w:rPr>
        <w:t>Diverse strategies emerge naturally</w:t>
      </w:r>
    </w:p>
    <w:p w14:paraId="0069D028" w14:textId="77777777" w:rsidR="000E7F4A" w:rsidRPr="00FD4A92" w:rsidRDefault="000E7F4A" w:rsidP="000E7F4A">
      <w:pPr>
        <w:pStyle w:val="ListParagraph"/>
        <w:numPr>
          <w:ilvl w:val="0"/>
          <w:numId w:val="34"/>
        </w:numPr>
        <w:contextualSpacing w:val="0"/>
        <w:rPr>
          <w:rFonts w:ascii="Garamond" w:eastAsia="SimSun" w:hAnsi="Garamond" w:cs="Arial"/>
        </w:rPr>
      </w:pPr>
      <w:r w:rsidRPr="00FD4A92">
        <w:rPr>
          <w:rFonts w:ascii="Garamond" w:eastAsia="SimSun" w:hAnsi="Garamond" w:cs="Arial"/>
        </w:rPr>
        <w:t>The system balances exploration and exploitation</w:t>
      </w:r>
    </w:p>
    <w:p w14:paraId="76634A52" w14:textId="77777777" w:rsidR="000E7F4A" w:rsidRPr="009058A0" w:rsidRDefault="000E7F4A" w:rsidP="000E7F4A">
      <w:pPr>
        <w:ind w:firstLine="357"/>
        <w:rPr>
          <w:rFonts w:ascii="Garamond" w:eastAsia="SimSun" w:hAnsi="Garamond" w:cs="Arial"/>
        </w:rPr>
      </w:pPr>
    </w:p>
    <w:p w14:paraId="5A272A0B" w14:textId="77777777" w:rsidR="000E7F4A" w:rsidRPr="009058A0" w:rsidRDefault="000E7F4A" w:rsidP="000E7F4A">
      <w:pPr>
        <w:rPr>
          <w:rFonts w:ascii="Garamond" w:eastAsia="SimSun" w:hAnsi="Garamond" w:cs="Arial"/>
        </w:rPr>
      </w:pPr>
      <w:r w:rsidRPr="00FD4A92">
        <w:rPr>
          <w:rFonts w:ascii="Garamond" w:eastAsia="SimSun" w:hAnsi="Garamond" w:cs="Arial"/>
        </w:rPr>
        <w:t xml:space="preserve">In short, we can say this is how SBO works: </w:t>
      </w:r>
    </w:p>
    <w:p w14:paraId="2B84D2C5" w14:textId="77777777" w:rsidR="000E7F4A" w:rsidRPr="009058A0" w:rsidRDefault="000E7F4A" w:rsidP="000E7F4A">
      <w:pPr>
        <w:numPr>
          <w:ilvl w:val="0"/>
          <w:numId w:val="35"/>
        </w:numPr>
        <w:rPr>
          <w:rFonts w:ascii="Garamond" w:eastAsia="SimSun" w:hAnsi="Garamond" w:cs="Arial"/>
        </w:rPr>
      </w:pPr>
      <w:r w:rsidRPr="009058A0">
        <w:rPr>
          <w:rFonts w:ascii="Garamond" w:eastAsia="SimSun" w:hAnsi="Garamond" w:cs="Arial"/>
          <w:b/>
          <w:bCs/>
        </w:rPr>
        <w:t>Elite Engagement (Exploration)</w:t>
      </w:r>
    </w:p>
    <w:p w14:paraId="2196A330" w14:textId="77777777" w:rsidR="000E7F4A" w:rsidRPr="009058A0" w:rsidRDefault="000E7F4A" w:rsidP="000E7F4A">
      <w:pPr>
        <w:numPr>
          <w:ilvl w:val="1"/>
          <w:numId w:val="35"/>
        </w:numPr>
        <w:rPr>
          <w:rFonts w:ascii="Garamond" w:eastAsia="SimSun" w:hAnsi="Garamond" w:cs="Arial"/>
        </w:rPr>
      </w:pPr>
      <w:r w:rsidRPr="009058A0">
        <w:rPr>
          <w:rFonts w:ascii="Garamond" w:eastAsia="SimSun" w:hAnsi="Garamond" w:cs="Arial"/>
        </w:rPr>
        <w:t>Agents </w:t>
      </w:r>
      <w:r w:rsidRPr="00FD4A92">
        <w:rPr>
          <w:rFonts w:ascii="Garamond" w:eastAsia="SimSun" w:hAnsi="Garamond" w:cs="Arial"/>
        </w:rPr>
        <w:t>follow top performers</w:t>
      </w:r>
      <w:r w:rsidRPr="009058A0">
        <w:rPr>
          <w:rFonts w:ascii="Garamond" w:eastAsia="SimSun" w:hAnsi="Garamond" w:cs="Arial"/>
        </w:rPr>
        <w:t> to </w:t>
      </w:r>
      <w:r w:rsidRPr="00FD4A92">
        <w:rPr>
          <w:rFonts w:ascii="Garamond" w:eastAsia="SimSun" w:hAnsi="Garamond" w:cs="Arial"/>
        </w:rPr>
        <w:t>discover promising regions</w:t>
      </w:r>
    </w:p>
    <w:p w14:paraId="2AFF3730" w14:textId="77777777" w:rsidR="000E7F4A" w:rsidRPr="009058A0" w:rsidRDefault="000E7F4A" w:rsidP="000E7F4A">
      <w:pPr>
        <w:numPr>
          <w:ilvl w:val="1"/>
          <w:numId w:val="35"/>
        </w:numPr>
        <w:rPr>
          <w:rFonts w:ascii="Garamond" w:eastAsia="SimSun" w:hAnsi="Garamond" w:cs="Arial"/>
        </w:rPr>
      </w:pPr>
      <w:r w:rsidRPr="009058A0">
        <w:rPr>
          <w:rFonts w:ascii="Garamond" w:eastAsia="SimSun" w:hAnsi="Garamond" w:cs="Arial"/>
        </w:rPr>
        <w:t>Analogous to </w:t>
      </w:r>
      <w:r w:rsidRPr="00FD4A92">
        <w:rPr>
          <w:rFonts w:ascii="Garamond" w:eastAsia="SimSun" w:hAnsi="Garamond" w:cs="Arial"/>
        </w:rPr>
        <w:t>seeking mentors</w:t>
      </w:r>
      <w:r w:rsidRPr="009058A0">
        <w:rPr>
          <w:rFonts w:ascii="Garamond" w:eastAsia="SimSun" w:hAnsi="Garamond" w:cs="Arial"/>
        </w:rPr>
        <w:t> in social hierarchies</w:t>
      </w:r>
    </w:p>
    <w:p w14:paraId="1BF5029C" w14:textId="77777777" w:rsidR="000E7F4A" w:rsidRPr="009058A0" w:rsidRDefault="000E7F4A" w:rsidP="000E7F4A">
      <w:pPr>
        <w:numPr>
          <w:ilvl w:val="0"/>
          <w:numId w:val="35"/>
        </w:numPr>
        <w:rPr>
          <w:rFonts w:ascii="Garamond" w:eastAsia="SimSun" w:hAnsi="Garamond" w:cs="Arial"/>
        </w:rPr>
      </w:pPr>
      <w:r w:rsidRPr="009058A0">
        <w:rPr>
          <w:rFonts w:ascii="Garamond" w:eastAsia="SimSun" w:hAnsi="Garamond" w:cs="Arial"/>
          <w:b/>
          <w:bCs/>
        </w:rPr>
        <w:t>Resource Phases (Exploitation)</w:t>
      </w:r>
    </w:p>
    <w:p w14:paraId="2171C9CE" w14:textId="77777777" w:rsidR="000E7F4A" w:rsidRPr="009058A0" w:rsidRDefault="000E7F4A" w:rsidP="000E7F4A">
      <w:pPr>
        <w:numPr>
          <w:ilvl w:val="1"/>
          <w:numId w:val="35"/>
        </w:numPr>
        <w:rPr>
          <w:rFonts w:ascii="Garamond" w:eastAsia="SimSun" w:hAnsi="Garamond" w:cs="Arial"/>
        </w:rPr>
      </w:pPr>
      <w:r w:rsidRPr="009058A0">
        <w:rPr>
          <w:rFonts w:ascii="Garamond" w:eastAsia="SimSun" w:hAnsi="Garamond" w:cs="Arial"/>
          <w:b/>
          <w:bCs/>
        </w:rPr>
        <w:t>Acquisition</w:t>
      </w:r>
      <w:r w:rsidRPr="009058A0">
        <w:rPr>
          <w:rFonts w:ascii="Garamond" w:eastAsia="SimSun" w:hAnsi="Garamond" w:cs="Arial"/>
        </w:rPr>
        <w:t>: Gather information from elites</w:t>
      </w:r>
    </w:p>
    <w:p w14:paraId="2557A0FB" w14:textId="77777777" w:rsidR="000E7F4A" w:rsidRPr="009058A0" w:rsidRDefault="000E7F4A" w:rsidP="000E7F4A">
      <w:pPr>
        <w:numPr>
          <w:ilvl w:val="1"/>
          <w:numId w:val="35"/>
        </w:numPr>
        <w:rPr>
          <w:rFonts w:ascii="Garamond" w:eastAsia="SimSun" w:hAnsi="Garamond" w:cs="Arial"/>
        </w:rPr>
      </w:pPr>
      <w:r w:rsidRPr="009058A0">
        <w:rPr>
          <w:rFonts w:ascii="Garamond" w:eastAsia="SimSun" w:hAnsi="Garamond" w:cs="Arial"/>
          <w:b/>
          <w:bCs/>
        </w:rPr>
        <w:t>Evaluation</w:t>
      </w:r>
      <w:r w:rsidRPr="009058A0">
        <w:rPr>
          <w:rFonts w:ascii="Garamond" w:eastAsia="SimSun" w:hAnsi="Garamond" w:cs="Arial"/>
        </w:rPr>
        <w:t>: Refine solutions </w:t>
      </w:r>
      <w:r w:rsidRPr="00FD4A92">
        <w:rPr>
          <w:rFonts w:ascii="Garamond" w:eastAsia="SimSun" w:hAnsi="Garamond" w:cs="Arial"/>
        </w:rPr>
        <w:t xml:space="preserve">like professionals </w:t>
      </w:r>
      <w:r w:rsidRPr="009058A0">
        <w:rPr>
          <w:rFonts w:ascii="Garamond" w:eastAsia="SimSun" w:hAnsi="Garamond" w:cs="Arial"/>
        </w:rPr>
        <w:t>improving</w:t>
      </w:r>
      <w:r w:rsidRPr="00FD4A92">
        <w:rPr>
          <w:rFonts w:ascii="Garamond" w:eastAsia="SimSun" w:hAnsi="Garamond" w:cs="Arial"/>
        </w:rPr>
        <w:t xml:space="preserve"> skills</w:t>
      </w:r>
    </w:p>
    <w:p w14:paraId="2DC7790E" w14:textId="77777777" w:rsidR="000E7F4A" w:rsidRPr="009058A0" w:rsidRDefault="000E7F4A" w:rsidP="000E7F4A">
      <w:pPr>
        <w:ind w:firstLine="357"/>
        <w:rPr>
          <w:rFonts w:ascii="Garamond" w:eastAsia="SimSun" w:hAnsi="Garamond" w:cs="Arial"/>
        </w:rPr>
      </w:pPr>
    </w:p>
    <w:p w14:paraId="587BC695" w14:textId="77777777" w:rsidR="000E7F4A" w:rsidRPr="009058A0" w:rsidRDefault="000E7F4A" w:rsidP="000E7F4A">
      <w:pPr>
        <w:ind w:firstLine="357"/>
        <w:rPr>
          <w:rFonts w:ascii="Garamond" w:eastAsia="SimSun" w:hAnsi="Garamond" w:cs="Arial"/>
        </w:rPr>
      </w:pPr>
      <w:r w:rsidRPr="009058A0">
        <w:rPr>
          <w:rFonts w:ascii="Garamond" w:eastAsia="SimSun" w:hAnsi="Garamond" w:cs="Arial"/>
        </w:rPr>
        <w:t xml:space="preserve">Several optimization algorithms inspired by human status-driven social behaviors and educational interactions have successfully solved complex problems. The Human Behavior-Based Optimization (HBBO) algorithm </w:t>
      </w:r>
      <w:r w:rsidRPr="009058A0">
        <w:rPr>
          <w:rFonts w:ascii="Garamond" w:eastAsia="SimSun" w:hAnsi="Garamond" w:cs="Arial"/>
        </w:rPr>
        <w:fldChar w:fldCharType="begin"/>
      </w:r>
      <w:r w:rsidRPr="009058A0">
        <w:rPr>
          <w:rFonts w:ascii="Garamond" w:eastAsia="SimSun" w:hAnsi="Garamond" w:cs="Arial"/>
        </w:rPr>
        <w:instrText xml:space="preserve"> ADDIN EN.CITE &lt;EndNote&gt;&lt;Cite&gt;&lt;Author&gt;Ahmadi&lt;/Author&gt;&lt;Year&gt;2017&lt;/Year&gt;&lt;RecNum&gt;1&lt;/RecNum&gt;&lt;DisplayText&gt;[45]&lt;/DisplayText&gt;&lt;record&gt;&lt;rec-number&gt;1&lt;/rec-number&gt;&lt;foreign-keys&gt;&lt;key app="EN" db-id="tsesze5ra2twr4ea5tw5ddzapx5aspftwarv" timestamp="1737530572"&gt;1&lt;/key&gt;&lt;/foreign-keys&gt;&lt;ref-type name="Journal Article"&gt;17&lt;/ref-type&gt;&lt;contributors&gt;&lt;authors&gt;&lt;author&gt;Ahmadi, Seyed-Alireza&lt;/author&gt;&lt;/authors&gt;&lt;/contributors&gt;&lt;titles&gt;&lt;title&gt;Human behavior-based optimization: a novel metaheuristic approach to solve complex optimization problems&lt;/title&gt;&lt;secondary-title&gt;Neural Computing and Applications&lt;/secondary-title&gt;&lt;/titles&gt;&lt;periodical&gt;&lt;full-title&gt;Neural Computing and Applications&lt;/full-title&gt;&lt;/periodical&gt;&lt;pages&gt;233-244&lt;/pages&gt;&lt;volume&gt;28&lt;/volume&gt;&lt;number&gt;1&lt;/number&gt;&lt;dates&gt;&lt;year&gt;2017&lt;/year&gt;&lt;pub-dates&gt;&lt;date&gt;2017/12/01&lt;/date&gt;&lt;/pub-dates&gt;&lt;/dates&gt;&lt;isbn&gt;1433-3058&lt;/isbn&gt;&lt;urls&gt;&lt;related-urls&gt;&lt;url&gt;https://doi.org/10.1007/s00521-016-2334-4&lt;/url&gt;&lt;/related-urls&gt;&lt;/urls&gt;&lt;electronic-resource-num&gt;10.1007/s00521-016-2334-4&lt;/electronic-resource-num&gt;&lt;/record&gt;&lt;/Cite&gt;&lt;/EndNote&gt;</w:instrText>
      </w:r>
      <w:r w:rsidRPr="009058A0">
        <w:rPr>
          <w:rFonts w:ascii="Garamond" w:eastAsia="SimSun" w:hAnsi="Garamond" w:cs="Arial"/>
        </w:rPr>
        <w:fldChar w:fldCharType="separate"/>
      </w:r>
      <w:r w:rsidRPr="009058A0">
        <w:rPr>
          <w:rFonts w:ascii="Garamond" w:eastAsia="SimSun" w:hAnsi="Garamond" w:cs="Arial"/>
        </w:rPr>
        <w:t>[45]</w:t>
      </w:r>
      <w:r w:rsidRPr="009058A0">
        <w:rPr>
          <w:rFonts w:ascii="Garamond" w:eastAsia="SimSun" w:hAnsi="Garamond" w:cs="Arial"/>
        </w:rPr>
        <w:fldChar w:fldCharType="end"/>
      </w:r>
      <w:r w:rsidRPr="009058A0">
        <w:rPr>
          <w:rFonts w:ascii="Garamond" w:eastAsia="SimSun" w:hAnsi="Garamond" w:cs="Arial"/>
        </w:rPr>
        <w:t xml:space="preserve"> mimics collective human behaviors such as cooperation, competition, imitation, and social learning. HBBO balances social learning with individual creativity through mechanisms like imitation, innovation, and collaboration, making it suitable for dynamic or multi-objective problems.</w:t>
      </w:r>
    </w:p>
    <w:p w14:paraId="1F7E1A52" w14:textId="77777777" w:rsidR="000E7F4A" w:rsidRPr="009058A0" w:rsidRDefault="000E7F4A" w:rsidP="000E7F4A">
      <w:pPr>
        <w:ind w:firstLine="357"/>
        <w:rPr>
          <w:rFonts w:ascii="Garamond" w:eastAsia="SimSun" w:hAnsi="Garamond" w:cs="Arial"/>
        </w:rPr>
      </w:pPr>
      <w:r w:rsidRPr="009058A0">
        <w:rPr>
          <w:rFonts w:ascii="Garamond" w:eastAsia="SimSun" w:hAnsi="Garamond" w:cs="Arial"/>
        </w:rPr>
        <w:t xml:space="preserve">Similarly, the Educational Competition Optimizer (ECO) </w:t>
      </w:r>
      <w:r w:rsidRPr="009058A0">
        <w:rPr>
          <w:rFonts w:ascii="Garamond" w:eastAsia="SimSun" w:hAnsi="Garamond" w:cs="Arial"/>
        </w:rPr>
        <w:fldChar w:fldCharType="begin"/>
      </w:r>
      <w:r w:rsidRPr="009058A0">
        <w:rPr>
          <w:rFonts w:ascii="Garamond" w:eastAsia="SimSun" w:hAnsi="Garamond" w:cs="Arial"/>
        </w:rPr>
        <w:instrText xml:space="preserve"> ADDIN EN.CITE &lt;EndNote&gt;&lt;Cite&gt;&lt;Author&gt;Lian&lt;/Author&gt;&lt;Year&gt;2024&lt;/Year&gt;&lt;RecNum&gt;2&lt;/RecNum&gt;&lt;DisplayText&gt;[46]&lt;/DisplayText&gt;&lt;record&gt;&lt;rec-number&gt;2&lt;/rec-number&gt;&lt;foreign-keys&gt;&lt;key app="EN" db-id="tsesze5ra2twr4ea5tw5ddzapx5aspftwarv" timestamp="1737530827"&gt;2&lt;/key&gt;&lt;/foreign-keys&gt;&lt;ref-type name="Journal Article"&gt;17&lt;/ref-type&gt;&lt;contributors&gt;&lt;authors&gt;&lt;author&gt;Lian, Junbo&lt;/author&gt;&lt;author&gt;Zhu, Ting&lt;/author&gt;&lt;author&gt;Ma, Ling&lt;/author&gt;&lt;author&gt;Wu, Xincan&lt;/author&gt;&lt;author&gt;Heidari, Ali Asghar&lt;/author&gt;&lt;author&gt;Chen, Yi&lt;/author&gt;&lt;author&gt;Chen, Huiling&lt;/author&gt;&lt;author&gt;Hui, Guohua&lt;/author&gt;&lt;/authors&gt;&lt;/contributors&gt;&lt;titles&gt;&lt;title&gt;The educational competition optimizer&lt;/title&gt;&lt;secondary-title&gt;International Journal of Systems Science&lt;/secondary-title&gt;&lt;/titles&gt;&lt;periodical&gt;&lt;full-title&gt;International Journal of Systems Science&lt;/full-title&gt;&lt;/periodical&gt;&lt;pages&gt;3185-3222&lt;/pages&gt;&lt;volume&gt;55&lt;/volume&gt;&lt;number&gt;15&lt;/number&gt;&lt;dates&gt;&lt;year&gt;2024&lt;/year&gt;&lt;pub-dates&gt;&lt;date&gt;2024/11/17&lt;/date&gt;&lt;/pub-dates&gt;&lt;/dates&gt;&lt;publisher&gt;Taylor &amp;amp; Francis&lt;/publisher&gt;&lt;isbn&gt;0020-7721&lt;/isbn&gt;&lt;urls&gt;&lt;related-urls&gt;&lt;url&gt;https://doi.org/10.1080/00207721.2024.2367079&lt;/url&gt;&lt;/related-urls&gt;&lt;/urls&gt;&lt;electronic-resource-num&gt;10.1080/00207721.2024.2367079&lt;/electronic-resource-num&gt;&lt;/record&gt;&lt;/Cite&gt;&lt;/EndNote&gt;</w:instrText>
      </w:r>
      <w:r w:rsidRPr="009058A0">
        <w:rPr>
          <w:rFonts w:ascii="Garamond" w:eastAsia="SimSun" w:hAnsi="Garamond" w:cs="Arial"/>
        </w:rPr>
        <w:fldChar w:fldCharType="separate"/>
      </w:r>
      <w:r w:rsidRPr="009058A0">
        <w:rPr>
          <w:rFonts w:ascii="Garamond" w:eastAsia="SimSun" w:hAnsi="Garamond" w:cs="Arial"/>
        </w:rPr>
        <w:t>[46]</w:t>
      </w:r>
      <w:r w:rsidRPr="009058A0">
        <w:rPr>
          <w:rFonts w:ascii="Garamond" w:eastAsia="SimSun" w:hAnsi="Garamond" w:cs="Arial"/>
        </w:rPr>
        <w:fldChar w:fldCharType="end"/>
      </w:r>
      <w:r w:rsidRPr="009058A0">
        <w:rPr>
          <w:rFonts w:ascii="Garamond" w:eastAsia="SimSun" w:hAnsi="Garamond" w:cs="Arial"/>
        </w:rPr>
        <w:t xml:space="preserve"> models competitive learning environments where solutions compete and learn from top performers, guided by the best solution, akin to a teacher. This approach promotes rapid convergence and adaptability to constrained optimization scenarios, showcasing its efficiency in applications like academic performance modeling and game theory.</w:t>
      </w:r>
    </w:p>
    <w:p w14:paraId="43C48D9C" w14:textId="77777777" w:rsidR="000E7F4A" w:rsidRPr="009058A0" w:rsidRDefault="000E7F4A" w:rsidP="000E7F4A">
      <w:pPr>
        <w:ind w:firstLine="357"/>
        <w:rPr>
          <w:rFonts w:ascii="Garamond" w:eastAsia="SimSun" w:hAnsi="Garamond" w:cs="Arial"/>
        </w:rPr>
      </w:pPr>
    </w:p>
    <w:p w14:paraId="667980FF" w14:textId="77777777" w:rsidR="000E7F4A" w:rsidRPr="009058A0" w:rsidRDefault="000E7F4A" w:rsidP="000E7F4A">
      <w:pPr>
        <w:rPr>
          <w:rFonts w:ascii="Garamond" w:eastAsia="SimSun" w:hAnsi="Garamond" w:cs="Arial"/>
        </w:rPr>
      </w:pPr>
      <w:r w:rsidRPr="009058A0">
        <w:rPr>
          <w:rFonts w:ascii="Garamond" w:eastAsia="SimSun" w:hAnsi="Garamond" w:cs="Arial"/>
        </w:rPr>
        <w:t>By formalizing status-seeking behaviors, SBO outperforms predecessors in:</w:t>
      </w:r>
    </w:p>
    <w:p w14:paraId="5E56A2FB" w14:textId="77777777" w:rsidR="000E7F4A" w:rsidRPr="00FD4A92" w:rsidRDefault="000E7F4A" w:rsidP="000E7F4A">
      <w:pPr>
        <w:pStyle w:val="ListParagraph"/>
        <w:numPr>
          <w:ilvl w:val="0"/>
          <w:numId w:val="36"/>
        </w:numPr>
        <w:contextualSpacing w:val="0"/>
        <w:rPr>
          <w:rFonts w:ascii="Garamond" w:eastAsia="SimSun" w:hAnsi="Garamond" w:cs="Arial"/>
        </w:rPr>
      </w:pPr>
      <w:r w:rsidRPr="00FD4A92">
        <w:rPr>
          <w:rFonts w:ascii="Garamond" w:eastAsia="SimSun" w:hAnsi="Garamond" w:cs="Arial"/>
        </w:rPr>
        <w:t>Balancing global/local search</w:t>
      </w:r>
    </w:p>
    <w:p w14:paraId="3CB76A0D" w14:textId="77777777" w:rsidR="000E7F4A" w:rsidRPr="00FD4A92" w:rsidRDefault="000E7F4A" w:rsidP="000E7F4A">
      <w:pPr>
        <w:pStyle w:val="ListParagraph"/>
        <w:numPr>
          <w:ilvl w:val="0"/>
          <w:numId w:val="36"/>
        </w:numPr>
        <w:contextualSpacing w:val="0"/>
        <w:rPr>
          <w:rFonts w:ascii="Garamond" w:eastAsia="SimSun" w:hAnsi="Garamond" w:cs="Arial"/>
        </w:rPr>
      </w:pPr>
      <w:r w:rsidRPr="00FD4A92">
        <w:rPr>
          <w:rFonts w:ascii="Garamond" w:eastAsia="SimSun" w:hAnsi="Garamond" w:cs="Arial"/>
        </w:rPr>
        <w:t>Reducing manual parameter tuning</w:t>
      </w:r>
    </w:p>
    <w:p w14:paraId="636C39A8" w14:textId="77777777" w:rsidR="000E7F4A" w:rsidRPr="00FD4A92" w:rsidRDefault="000E7F4A" w:rsidP="000E7F4A">
      <w:pPr>
        <w:pStyle w:val="ListParagraph"/>
        <w:numPr>
          <w:ilvl w:val="0"/>
          <w:numId w:val="36"/>
        </w:numPr>
        <w:contextualSpacing w:val="0"/>
        <w:rPr>
          <w:rFonts w:ascii="Garamond" w:eastAsia="SimSun" w:hAnsi="Garamond" w:cs="Arial"/>
        </w:rPr>
      </w:pPr>
      <w:r w:rsidRPr="00FD4A92">
        <w:rPr>
          <w:rFonts w:ascii="Garamond" w:eastAsia="SimSun" w:hAnsi="Garamond" w:cs="Arial"/>
        </w:rPr>
        <w:t>Scaling to high-dimensional problems</w:t>
      </w:r>
    </w:p>
    <w:bookmarkEnd w:id="5"/>
    <w:bookmarkEnd w:id="7"/>
    <w:bookmarkEnd w:id="8"/>
    <w:p w14:paraId="49ECC011" w14:textId="77777777" w:rsidR="000E7F4A" w:rsidRPr="009058A0" w:rsidRDefault="000E7F4A" w:rsidP="000E7F4A">
      <w:pPr>
        <w:pStyle w:val="Heading3"/>
        <w:numPr>
          <w:ilvl w:val="0"/>
          <w:numId w:val="3"/>
        </w:numPr>
        <w:rPr>
          <w:rFonts w:ascii="Garamond" w:hAnsi="Garamond"/>
        </w:rPr>
      </w:pPr>
      <w:r w:rsidRPr="009058A0">
        <w:rPr>
          <w:rFonts w:ascii="Garamond" w:hAnsi="Garamond"/>
        </w:rPr>
        <w:t>Mathematical Modeling of SBO</w:t>
      </w:r>
    </w:p>
    <w:p w14:paraId="1A912472" w14:textId="77777777" w:rsidR="000E7F4A" w:rsidRPr="009058A0" w:rsidRDefault="000E7F4A" w:rsidP="000E7F4A">
      <w:pPr>
        <w:ind w:firstLine="360"/>
        <w:rPr>
          <w:rFonts w:ascii="Garamond" w:hAnsi="Garamond"/>
        </w:rPr>
      </w:pPr>
      <w:r w:rsidRPr="00FD4A92">
        <w:rPr>
          <w:rFonts w:ascii="Garamond" w:hAnsi="Garamond"/>
        </w:rPr>
        <w:t>Drawing inspiration from</w:t>
      </w:r>
      <w:r w:rsidRPr="009058A0">
        <w:rPr>
          <w:rFonts w:ascii="Garamond" w:hAnsi="Garamond"/>
        </w:rPr>
        <w:t> human status-seeking behavior, the SBO algorithm </w:t>
      </w:r>
      <w:r w:rsidRPr="00FD4A92">
        <w:rPr>
          <w:rFonts w:ascii="Garamond" w:hAnsi="Garamond"/>
        </w:rPr>
        <w:t>frames</w:t>
      </w:r>
      <w:r w:rsidRPr="009058A0">
        <w:rPr>
          <w:rFonts w:ascii="Garamond" w:hAnsi="Garamond"/>
        </w:rPr>
        <w:t> optimization as </w:t>
      </w:r>
      <w:r w:rsidRPr="00FD4A92">
        <w:rPr>
          <w:rFonts w:ascii="Garamond" w:hAnsi="Garamond"/>
        </w:rPr>
        <w:t>both</w:t>
      </w:r>
      <w:r w:rsidRPr="009058A0">
        <w:rPr>
          <w:rFonts w:ascii="Garamond" w:hAnsi="Garamond"/>
        </w:rPr>
        <w:t> a personal and social development process. It begins by generating </w:t>
      </w:r>
      <w:r w:rsidRPr="00FD4A92">
        <w:rPr>
          <w:rFonts w:ascii="Garamond" w:hAnsi="Garamond"/>
        </w:rPr>
        <w:t>two diverse populations of agents</w:t>
      </w:r>
      <w:r w:rsidRPr="009058A0">
        <w:rPr>
          <w:rFonts w:ascii="Garamond" w:hAnsi="Garamond"/>
        </w:rPr>
        <w:t>—</w:t>
      </w:r>
      <w:r w:rsidRPr="00FD4A92">
        <w:rPr>
          <w:rFonts w:ascii="Garamond" w:hAnsi="Garamond"/>
        </w:rPr>
        <w:t>representing individuals from different social backgrounds</w:t>
      </w:r>
      <w:r w:rsidRPr="009058A0">
        <w:rPr>
          <w:rFonts w:ascii="Garamond" w:hAnsi="Garamond"/>
        </w:rPr>
        <w:t>—</w:t>
      </w:r>
      <w:r w:rsidRPr="00FD4A92">
        <w:rPr>
          <w:rFonts w:ascii="Garamond" w:hAnsi="Garamond"/>
        </w:rPr>
        <w:t>who then evolve through</w:t>
      </w:r>
      <w:r w:rsidRPr="009058A0">
        <w:rPr>
          <w:rFonts w:ascii="Garamond" w:hAnsi="Garamond"/>
        </w:rPr>
        <w:t> a process </w:t>
      </w:r>
      <w:r w:rsidRPr="00FD4A92">
        <w:rPr>
          <w:rFonts w:ascii="Garamond" w:hAnsi="Garamond"/>
        </w:rPr>
        <w:t>modeled after</w:t>
      </w:r>
      <w:r w:rsidRPr="009058A0">
        <w:rPr>
          <w:rFonts w:ascii="Garamond" w:hAnsi="Garamond"/>
        </w:rPr>
        <w:t> seeking mentorship from society’s elite.</w:t>
      </w:r>
    </w:p>
    <w:p w14:paraId="4D2FDBD7" w14:textId="77777777" w:rsidR="000E7F4A" w:rsidRPr="009058A0" w:rsidRDefault="000E7F4A" w:rsidP="000E7F4A">
      <w:pPr>
        <w:ind w:firstLine="360"/>
        <w:rPr>
          <w:rFonts w:ascii="Garamond" w:hAnsi="Garamond"/>
        </w:rPr>
      </w:pPr>
      <w:r w:rsidRPr="00FD4A92">
        <w:rPr>
          <w:rFonts w:ascii="Garamond" w:hAnsi="Garamond"/>
        </w:rPr>
        <w:t>Key Phases</w:t>
      </w:r>
      <w:r w:rsidRPr="009058A0">
        <w:rPr>
          <w:rFonts w:ascii="Garamond" w:hAnsi="Garamond"/>
        </w:rPr>
        <w:t xml:space="preserve"> are as follows</w:t>
      </w:r>
      <w:r w:rsidRPr="00FD4A92">
        <w:rPr>
          <w:rFonts w:ascii="Garamond" w:hAnsi="Garamond"/>
        </w:rPr>
        <w:t>:</w:t>
      </w:r>
    </w:p>
    <w:p w14:paraId="4011AA50" w14:textId="77777777" w:rsidR="000E7F4A" w:rsidRPr="009058A0" w:rsidRDefault="000E7F4A" w:rsidP="000E7F4A">
      <w:pPr>
        <w:numPr>
          <w:ilvl w:val="0"/>
          <w:numId w:val="37"/>
        </w:numPr>
        <w:rPr>
          <w:rFonts w:ascii="Garamond" w:hAnsi="Garamond"/>
        </w:rPr>
      </w:pPr>
      <w:r w:rsidRPr="009058A0">
        <w:rPr>
          <w:rFonts w:ascii="Garamond" w:hAnsi="Garamond"/>
          <w:b/>
          <w:bCs/>
        </w:rPr>
        <w:t>Elite Pursuit</w:t>
      </w:r>
      <w:r w:rsidRPr="009058A0">
        <w:rPr>
          <w:rFonts w:ascii="Garamond" w:hAnsi="Garamond"/>
        </w:rPr>
        <w:t>: Agents </w:t>
      </w:r>
      <w:r w:rsidRPr="00FD4A92">
        <w:rPr>
          <w:rFonts w:ascii="Garamond" w:hAnsi="Garamond"/>
        </w:rPr>
        <w:t>identify and move toward</w:t>
      </w:r>
      <w:r w:rsidRPr="009058A0">
        <w:rPr>
          <w:rFonts w:ascii="Garamond" w:hAnsi="Garamond"/>
        </w:rPr>
        <w:t> high-performing solutions (</w:t>
      </w:r>
      <w:r w:rsidRPr="00FD4A92">
        <w:rPr>
          <w:rFonts w:ascii="Garamond" w:hAnsi="Garamond"/>
        </w:rPr>
        <w:t>“mentors”</w:t>
      </w:r>
      <w:r w:rsidRPr="009058A0">
        <w:rPr>
          <w:rFonts w:ascii="Garamond" w:hAnsi="Garamond"/>
        </w:rPr>
        <w:t>)</w:t>
      </w:r>
    </w:p>
    <w:p w14:paraId="00BF856D" w14:textId="77777777" w:rsidR="000E7F4A" w:rsidRPr="009058A0" w:rsidRDefault="000E7F4A" w:rsidP="000E7F4A">
      <w:pPr>
        <w:numPr>
          <w:ilvl w:val="0"/>
          <w:numId w:val="37"/>
        </w:numPr>
        <w:rPr>
          <w:rFonts w:ascii="Garamond" w:hAnsi="Garamond"/>
        </w:rPr>
      </w:pPr>
      <w:r w:rsidRPr="009058A0">
        <w:rPr>
          <w:rFonts w:ascii="Garamond" w:hAnsi="Garamond"/>
          <w:b/>
          <w:bCs/>
        </w:rPr>
        <w:t>Resource Acquisition</w:t>
      </w:r>
      <w:r w:rsidRPr="009058A0">
        <w:rPr>
          <w:rFonts w:ascii="Garamond" w:hAnsi="Garamond"/>
        </w:rPr>
        <w:t>: They </w:t>
      </w:r>
      <w:r w:rsidRPr="00FD4A92">
        <w:rPr>
          <w:rFonts w:ascii="Garamond" w:hAnsi="Garamond"/>
        </w:rPr>
        <w:t>gain</w:t>
      </w:r>
      <w:r w:rsidRPr="009058A0">
        <w:rPr>
          <w:rFonts w:ascii="Garamond" w:hAnsi="Garamond"/>
        </w:rPr>
        <w:t> valuable information (</w:t>
      </w:r>
      <w:r w:rsidRPr="00FD4A92">
        <w:rPr>
          <w:rFonts w:ascii="Garamond" w:hAnsi="Garamond"/>
        </w:rPr>
        <w:t>social capital</w:t>
      </w:r>
      <w:r w:rsidRPr="009058A0">
        <w:rPr>
          <w:rFonts w:ascii="Garamond" w:hAnsi="Garamond"/>
        </w:rPr>
        <w:t>)</w:t>
      </w:r>
    </w:p>
    <w:p w14:paraId="4E6E4937" w14:textId="77777777" w:rsidR="000E7F4A" w:rsidRPr="009058A0" w:rsidRDefault="000E7F4A" w:rsidP="000E7F4A">
      <w:pPr>
        <w:numPr>
          <w:ilvl w:val="0"/>
          <w:numId w:val="37"/>
        </w:numPr>
        <w:rPr>
          <w:rFonts w:ascii="Garamond" w:hAnsi="Garamond"/>
        </w:rPr>
      </w:pPr>
      <w:r w:rsidRPr="009058A0">
        <w:rPr>
          <w:rFonts w:ascii="Garamond" w:hAnsi="Garamond"/>
          <w:b/>
          <w:bCs/>
        </w:rPr>
        <w:t>Strategic Integration</w:t>
      </w:r>
      <w:r w:rsidRPr="009058A0">
        <w:rPr>
          <w:rFonts w:ascii="Garamond" w:hAnsi="Garamond"/>
        </w:rPr>
        <w:t>: Agents </w:t>
      </w:r>
      <w:r w:rsidRPr="00FD4A92">
        <w:rPr>
          <w:rFonts w:ascii="Garamond" w:hAnsi="Garamond"/>
        </w:rPr>
        <w:t>critically evaluate and adopt</w:t>
      </w:r>
      <w:r w:rsidRPr="009058A0">
        <w:rPr>
          <w:rFonts w:ascii="Garamond" w:hAnsi="Garamond"/>
        </w:rPr>
        <w:t> only the most beneficial improvements</w:t>
      </w:r>
    </w:p>
    <w:p w14:paraId="77FB99AC" w14:textId="77777777" w:rsidR="000E7F4A" w:rsidRPr="009058A0" w:rsidRDefault="000E7F4A" w:rsidP="000E7F4A">
      <w:pPr>
        <w:ind w:firstLine="360"/>
        <w:rPr>
          <w:rFonts w:ascii="Garamond" w:hAnsi="Garamond"/>
        </w:rPr>
      </w:pPr>
      <w:r w:rsidRPr="00FD4A92">
        <w:rPr>
          <w:rFonts w:ascii="Garamond" w:hAnsi="Garamond"/>
        </w:rPr>
        <w:t>This mirrors how people:</w:t>
      </w:r>
    </w:p>
    <w:p w14:paraId="0A4346DC" w14:textId="77777777" w:rsidR="000E7F4A" w:rsidRPr="009058A0" w:rsidRDefault="000E7F4A" w:rsidP="000E7F4A">
      <w:pPr>
        <w:numPr>
          <w:ilvl w:val="0"/>
          <w:numId w:val="38"/>
        </w:numPr>
        <w:rPr>
          <w:rFonts w:ascii="Garamond" w:hAnsi="Garamond"/>
        </w:rPr>
      </w:pPr>
      <w:r w:rsidRPr="009058A0">
        <w:rPr>
          <w:rFonts w:ascii="Garamond" w:hAnsi="Garamond"/>
          <w:b/>
          <w:bCs/>
        </w:rPr>
        <w:t>Advance socially</w:t>
      </w:r>
      <w:r w:rsidRPr="009058A0">
        <w:rPr>
          <w:rFonts w:ascii="Garamond" w:hAnsi="Garamond"/>
        </w:rPr>
        <w:t> by learning from successful peers</w:t>
      </w:r>
    </w:p>
    <w:p w14:paraId="520224A3" w14:textId="77777777" w:rsidR="000E7F4A" w:rsidRPr="009058A0" w:rsidRDefault="000E7F4A" w:rsidP="000E7F4A">
      <w:pPr>
        <w:numPr>
          <w:ilvl w:val="0"/>
          <w:numId w:val="38"/>
        </w:numPr>
        <w:rPr>
          <w:rFonts w:ascii="Garamond" w:hAnsi="Garamond"/>
        </w:rPr>
      </w:pPr>
      <w:r w:rsidRPr="009058A0">
        <w:rPr>
          <w:rFonts w:ascii="Garamond" w:hAnsi="Garamond"/>
          <w:b/>
          <w:bCs/>
        </w:rPr>
        <w:t>Selectively adopt</w:t>
      </w:r>
      <w:r w:rsidRPr="009058A0">
        <w:rPr>
          <w:rFonts w:ascii="Garamond" w:hAnsi="Garamond"/>
        </w:rPr>
        <w:t> behaviors that enhance their status</w:t>
      </w:r>
    </w:p>
    <w:p w14:paraId="37445C54" w14:textId="77777777" w:rsidR="000E7F4A" w:rsidRPr="009058A0" w:rsidRDefault="000E7F4A" w:rsidP="000E7F4A">
      <w:pPr>
        <w:numPr>
          <w:ilvl w:val="0"/>
          <w:numId w:val="38"/>
        </w:numPr>
        <w:rPr>
          <w:rFonts w:ascii="Garamond" w:hAnsi="Garamond"/>
        </w:rPr>
      </w:pPr>
      <w:r w:rsidRPr="009058A0">
        <w:rPr>
          <w:rFonts w:ascii="Garamond" w:hAnsi="Garamond"/>
          <w:b/>
          <w:bCs/>
        </w:rPr>
        <w:t>Systematically climb</w:t>
      </w:r>
      <w:r w:rsidRPr="009058A0">
        <w:rPr>
          <w:rFonts w:ascii="Garamond" w:hAnsi="Garamond"/>
        </w:rPr>
        <w:t> hierarchies through accumulated advantages</w:t>
      </w:r>
    </w:p>
    <w:p w14:paraId="5496D78F" w14:textId="77777777" w:rsidR="000E7F4A" w:rsidRPr="009058A0" w:rsidRDefault="000E7F4A" w:rsidP="000E7F4A">
      <w:pPr>
        <w:ind w:firstLine="360"/>
        <w:rPr>
          <w:rFonts w:ascii="Garamond" w:hAnsi="Garamond"/>
        </w:rPr>
      </w:pPr>
      <w:r w:rsidRPr="00FD4A92">
        <w:rPr>
          <w:rFonts w:ascii="Garamond" w:hAnsi="Garamond"/>
        </w:rPr>
        <w:t>The algorithm culminates by</w:t>
      </w:r>
      <w:r w:rsidRPr="009058A0">
        <w:rPr>
          <w:rFonts w:ascii="Garamond" w:hAnsi="Garamond"/>
        </w:rPr>
        <w:t> consolidating these improvements </w:t>
      </w:r>
      <w:r w:rsidRPr="00FD4A92">
        <w:rPr>
          <w:rFonts w:ascii="Garamond" w:hAnsi="Garamond"/>
        </w:rPr>
        <w:t>to deliver</w:t>
      </w:r>
      <w:r w:rsidRPr="009058A0">
        <w:rPr>
          <w:rFonts w:ascii="Garamond" w:hAnsi="Garamond"/>
        </w:rPr>
        <w:t> an optimal solution—</w:t>
      </w:r>
      <w:r w:rsidRPr="00FD4A92">
        <w:rPr>
          <w:rFonts w:ascii="Garamond" w:hAnsi="Garamond"/>
        </w:rPr>
        <w:t>mathematically representing</w:t>
      </w:r>
      <w:r w:rsidRPr="009058A0">
        <w:rPr>
          <w:rFonts w:ascii="Garamond" w:hAnsi="Garamond"/>
        </w:rPr>
        <w:t> the pinnacle of status achievement. (</w:t>
      </w:r>
      <w:r w:rsidRPr="00FD4A92">
        <w:rPr>
          <w:rFonts w:ascii="Garamond" w:hAnsi="Garamond"/>
        </w:rPr>
        <w:t>Full mathematical details follow in later sections.</w:t>
      </w:r>
      <w:r w:rsidRPr="009058A0">
        <w:rPr>
          <w:rFonts w:ascii="Garamond" w:hAnsi="Garamond"/>
        </w:rPr>
        <w:t>)</w:t>
      </w:r>
    </w:p>
    <w:p w14:paraId="39D86902" w14:textId="77777777" w:rsidR="000E7F4A" w:rsidRPr="009058A0" w:rsidRDefault="000E7F4A" w:rsidP="000E7F4A">
      <w:pPr>
        <w:pStyle w:val="Heading4"/>
        <w:rPr>
          <w:rFonts w:ascii="Garamond" w:hAnsi="Garamond"/>
          <w:lang w:bidi="ar"/>
        </w:rPr>
      </w:pPr>
      <w:r w:rsidRPr="009058A0">
        <w:rPr>
          <w:rFonts w:ascii="Garamond" w:hAnsi="Garamond" w:cs="Times New Roman"/>
          <w:lang w:bidi="ar"/>
        </w:rPr>
        <w:t>3.2.1</w:t>
      </w:r>
      <w:r w:rsidRPr="009058A0">
        <w:rPr>
          <w:rFonts w:ascii="Garamond" w:hAnsi="Garamond"/>
          <w:lang w:bidi="ar"/>
        </w:rPr>
        <w:t xml:space="preserve"> </w:t>
      </w:r>
      <w:r w:rsidRPr="009058A0">
        <w:rPr>
          <w:rFonts w:ascii="Garamond" w:hAnsi="Garamond" w:cs="Times New Roman"/>
          <w:lang w:bidi="ar"/>
        </w:rPr>
        <w:t>Initialization</w:t>
      </w:r>
    </w:p>
    <w:p w14:paraId="3E414652" w14:textId="77777777" w:rsidR="000E7F4A" w:rsidRPr="009058A0" w:rsidRDefault="000E7F4A" w:rsidP="000E7F4A">
      <w:pPr>
        <w:ind w:firstLine="420"/>
        <w:rPr>
          <w:rFonts w:ascii="Garamond" w:hAnsi="Garamond"/>
          <w:lang w:bidi="ar"/>
        </w:rPr>
      </w:pPr>
      <w:bookmarkStart w:id="9" w:name="OLE_LINK39"/>
      <w:bookmarkStart w:id="10" w:name="OLE_LINK15"/>
      <w:bookmarkStart w:id="11" w:name="OLE_LINK16"/>
      <w:r w:rsidRPr="009058A0">
        <w:rPr>
          <w:rFonts w:ascii="Garamond" w:hAnsi="Garamond"/>
          <w:lang w:bidi="ar"/>
        </w:rPr>
        <w:t xml:space="preserve">The Initialization phase lays the foundation of the SBO algorithm by generating two populations, </w:t>
      </w:r>
      <m:oMath>
        <m:sSup>
          <m:sSupPr>
            <m:ctrlPr>
              <w:rPr>
                <w:rFonts w:ascii="Cambria Math" w:hAnsi="Cambria Math"/>
                <w:i/>
                <w:lang w:bidi="ar"/>
              </w:rPr>
            </m:ctrlPr>
          </m:sSupPr>
          <m:e>
            <m:r>
              <w:rPr>
                <w:rFonts w:ascii="Cambria Math" w:hAnsi="Cambria Math"/>
                <w:lang w:bidi="ar"/>
              </w:rPr>
              <m:t>X</m:t>
            </m:r>
          </m:e>
          <m:sup>
            <m:r>
              <w:rPr>
                <w:rFonts w:ascii="Cambria Math" w:hAnsi="Cambria Math"/>
                <w:lang w:bidi="ar"/>
              </w:rPr>
              <m:t>1</m:t>
            </m:r>
          </m:sup>
        </m:sSup>
      </m:oMath>
      <w:r w:rsidRPr="009058A0">
        <w:rPr>
          <w:rFonts w:ascii="Garamond" w:hAnsi="Garamond"/>
          <w:lang w:bidi="ar"/>
        </w:rPr>
        <w:t xml:space="preserve"> and </w:t>
      </w:r>
      <m:oMath>
        <m:sSup>
          <m:sSupPr>
            <m:ctrlPr>
              <w:rPr>
                <w:rFonts w:ascii="Cambria Math" w:hAnsi="Cambria Math"/>
                <w:i/>
                <w:lang w:bidi="ar"/>
              </w:rPr>
            </m:ctrlPr>
          </m:sSupPr>
          <m:e>
            <m:r>
              <w:rPr>
                <w:rFonts w:ascii="Cambria Math" w:hAnsi="Cambria Math"/>
                <w:lang w:bidi="ar"/>
              </w:rPr>
              <m:t>X</m:t>
            </m:r>
          </m:e>
          <m:sup>
            <m:r>
              <w:rPr>
                <w:rFonts w:ascii="Cambria Math" w:hAnsi="Cambria Math"/>
                <w:lang w:bidi="ar"/>
              </w:rPr>
              <m:t>2</m:t>
            </m:r>
          </m:sup>
        </m:sSup>
      </m:oMath>
      <w:r w:rsidRPr="009058A0">
        <w:rPr>
          <w:rFonts w:ascii="Garamond" w:hAnsi="Garamond"/>
          <w:lang w:bidi="ar"/>
        </w:rPr>
        <w:t xml:space="preserve">. In this model, each index </w:t>
      </w:r>
      <m:oMath>
        <m:r>
          <w:rPr>
            <w:rFonts w:ascii="Cambria Math" w:hAnsi="Cambria Math"/>
            <w:lang w:bidi="ar"/>
          </w:rPr>
          <m:t>i</m:t>
        </m:r>
      </m:oMath>
      <w:r w:rsidRPr="009058A0">
        <w:rPr>
          <w:rFonts w:ascii="Garamond" w:hAnsi="Garamond"/>
          <w:lang w:bidi="ar"/>
        </w:rPr>
        <w:t xml:space="preserve"> corresponds to a unique family, where the same-indexed individuals across </w:t>
      </w:r>
      <m:oMath>
        <m:sSup>
          <m:sSupPr>
            <m:ctrlPr>
              <w:rPr>
                <w:rFonts w:ascii="Cambria Math" w:hAnsi="Cambria Math"/>
                <w:i/>
                <w:lang w:bidi="ar"/>
              </w:rPr>
            </m:ctrlPr>
          </m:sSupPr>
          <m:e>
            <m:r>
              <w:rPr>
                <w:rFonts w:ascii="Cambria Math" w:hAnsi="Cambria Math"/>
                <w:lang w:bidi="ar"/>
              </w:rPr>
              <m:t>X</m:t>
            </m:r>
          </m:e>
          <m:sup>
            <m:r>
              <w:rPr>
                <w:rFonts w:ascii="Cambria Math" w:hAnsi="Cambria Math"/>
                <w:lang w:bidi="ar"/>
              </w:rPr>
              <m:t>1</m:t>
            </m:r>
          </m:sup>
        </m:sSup>
      </m:oMath>
      <w:r w:rsidRPr="009058A0">
        <w:rPr>
          <w:rFonts w:ascii="Garamond" w:hAnsi="Garamond"/>
          <w:lang w:bidi="ar"/>
        </w:rPr>
        <w:t xml:space="preserve"> and </w:t>
      </w:r>
      <m:oMath>
        <m:sSup>
          <m:sSupPr>
            <m:ctrlPr>
              <w:rPr>
                <w:rFonts w:ascii="Cambria Math" w:hAnsi="Cambria Math"/>
                <w:i/>
                <w:lang w:bidi="ar"/>
              </w:rPr>
            </m:ctrlPr>
          </m:sSupPr>
          <m:e>
            <m:r>
              <w:rPr>
                <w:rFonts w:ascii="Cambria Math" w:hAnsi="Cambria Math"/>
                <w:lang w:bidi="ar"/>
              </w:rPr>
              <m:t>X</m:t>
            </m:r>
          </m:e>
          <m:sup>
            <m:r>
              <w:rPr>
                <w:rFonts w:ascii="Cambria Math" w:hAnsi="Cambria Math"/>
                <w:lang w:bidi="ar"/>
              </w:rPr>
              <m:t>2</m:t>
            </m:r>
          </m:sup>
        </m:sSup>
      </m:oMath>
      <w:r w:rsidRPr="009058A0">
        <w:rPr>
          <w:rFonts w:ascii="Garamond" w:hAnsi="Garamond"/>
          <w:lang w:bidi="ar"/>
        </w:rPr>
        <w:t xml:space="preserve"> represent family members with distinct knowledge levels and social standings. This dual-population design ensures </w:t>
      </w:r>
      <w:r w:rsidRPr="009058A0">
        <w:rPr>
          <w:rFonts w:ascii="Garamond" w:hAnsi="Garamond"/>
          <w:lang w:bidi="ar"/>
        </w:rPr>
        <w:lastRenderedPageBreak/>
        <w:t>that each family is represented by at least two individuals, thereby capturing intra-family diversity and enabling dynamic updating of the elite member as the algorithm iterates.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6662"/>
        <w:gridCol w:w="794"/>
      </w:tblGrid>
      <w:tr w:rsidR="000E7F4A" w:rsidRPr="009058A0" w14:paraId="3BAF7366" w14:textId="77777777" w:rsidTr="008C30AE">
        <w:tc>
          <w:tcPr>
            <w:tcW w:w="846" w:type="dxa"/>
          </w:tcPr>
          <w:p w14:paraId="69339466" w14:textId="77777777" w:rsidR="000E7F4A" w:rsidRPr="009058A0" w:rsidRDefault="000E7F4A" w:rsidP="008C30AE">
            <w:pPr>
              <w:rPr>
                <w:rFonts w:ascii="Garamond" w:hAnsi="Garamond"/>
                <w:lang w:bidi="ar"/>
              </w:rPr>
            </w:pPr>
          </w:p>
        </w:tc>
        <w:tc>
          <w:tcPr>
            <w:tcW w:w="6662" w:type="dxa"/>
          </w:tcPr>
          <w:p w14:paraId="7AD0FA5F" w14:textId="77777777" w:rsidR="000E7F4A" w:rsidRPr="009058A0" w:rsidRDefault="000E7F4A" w:rsidP="008C30AE">
            <w:pPr>
              <w:rPr>
                <w:rFonts w:ascii="Garamond" w:hAnsi="Garamond"/>
                <w:lang w:bidi="ar"/>
              </w:rPr>
            </w:pPr>
            <m:oMathPara>
              <m:oMath>
                <m:sSup>
                  <m:sSupPr>
                    <m:ctrlPr>
                      <w:rPr>
                        <w:rFonts w:ascii="Cambria Math" w:hAnsi="Cambria Math"/>
                        <w:i/>
                        <w:lang w:bidi="ar"/>
                      </w:rPr>
                    </m:ctrlPr>
                  </m:sSupPr>
                  <m:e>
                    <m:r>
                      <w:rPr>
                        <w:rFonts w:ascii="Cambria Math" w:hAnsi="Cambria Math"/>
                        <w:lang w:bidi="ar"/>
                      </w:rPr>
                      <m:t>X</m:t>
                    </m:r>
                  </m:e>
                  <m:sup>
                    <m:r>
                      <w:rPr>
                        <w:rFonts w:ascii="Cambria Math" w:hAnsi="Cambria Math"/>
                        <w:lang w:bidi="ar"/>
                      </w:rPr>
                      <m:t>1</m:t>
                    </m:r>
                  </m:sup>
                </m:sSup>
                <m:r>
                  <w:rPr>
                    <w:rFonts w:ascii="Cambria Math" w:hAnsi="Cambria Math"/>
                    <w:lang w:bidi="ar"/>
                  </w:rPr>
                  <m:t xml:space="preserve">, </m:t>
                </m:r>
                <m:sSup>
                  <m:sSupPr>
                    <m:ctrlPr>
                      <w:rPr>
                        <w:rFonts w:ascii="Cambria Math" w:hAnsi="Cambria Math"/>
                        <w:i/>
                        <w:lang w:bidi="ar"/>
                      </w:rPr>
                    </m:ctrlPr>
                  </m:sSupPr>
                  <m:e>
                    <m:r>
                      <w:rPr>
                        <w:rFonts w:ascii="Cambria Math" w:hAnsi="Cambria Math"/>
                        <w:lang w:bidi="ar"/>
                      </w:rPr>
                      <m:t>X</m:t>
                    </m:r>
                  </m:e>
                  <m:sup>
                    <m:r>
                      <w:rPr>
                        <w:rFonts w:ascii="Cambria Math" w:hAnsi="Cambria Math"/>
                        <w:lang w:bidi="ar"/>
                      </w:rPr>
                      <m:t>2</m:t>
                    </m:r>
                  </m:sup>
                </m:sSup>
                <m:r>
                  <w:rPr>
                    <w:rFonts w:ascii="Cambria Math" w:hAnsi="Cambria Math"/>
                    <w:lang w:bidi="ar"/>
                  </w:rPr>
                  <m:t>=</m:t>
                </m:r>
                <m:sSub>
                  <m:sSubPr>
                    <m:ctrlPr>
                      <w:rPr>
                        <w:rFonts w:ascii="Cambria Math" w:hAnsi="Cambria Math"/>
                        <w:i/>
                        <w:lang w:bidi="ar"/>
                      </w:rPr>
                    </m:ctrlPr>
                  </m:sSubPr>
                  <m:e>
                    <m:d>
                      <m:dPr>
                        <m:begChr m:val="["/>
                        <m:endChr m:val="]"/>
                        <m:ctrlPr>
                          <w:rPr>
                            <w:rFonts w:ascii="Cambria Math" w:hAnsi="Cambria Math"/>
                            <w:i/>
                            <w:lang w:bidi="ar"/>
                          </w:rPr>
                        </m:ctrlPr>
                      </m:dPr>
                      <m:e>
                        <m:eqArr>
                          <m:eqArrPr>
                            <m:ctrlPr>
                              <w:rPr>
                                <w:rFonts w:ascii="Cambria Math" w:hAnsi="Cambria Math"/>
                                <w:i/>
                                <w:lang w:bidi="ar"/>
                              </w:rPr>
                            </m:ctrlPr>
                          </m:eqArrPr>
                          <m:e>
                            <m:sSub>
                              <m:sSubPr>
                                <m:ctrlPr>
                                  <w:rPr>
                                    <w:rFonts w:ascii="Cambria Math" w:hAnsi="Cambria Math"/>
                                    <w:i/>
                                    <w:lang w:bidi="ar"/>
                                  </w:rPr>
                                </m:ctrlPr>
                              </m:sSubPr>
                              <m:e>
                                <m:r>
                                  <w:rPr>
                                    <w:rFonts w:ascii="Cambria Math" w:hAnsi="Cambria Math"/>
                                    <w:lang w:bidi="ar"/>
                                  </w:rPr>
                                  <m:t>x</m:t>
                                </m:r>
                              </m:e>
                              <m:sub>
                                <m:r>
                                  <w:rPr>
                                    <w:rFonts w:ascii="Cambria Math" w:hAnsi="Cambria Math"/>
                                    <w:lang w:bidi="ar"/>
                                  </w:rPr>
                                  <m:t>1</m:t>
                                </m:r>
                              </m:sub>
                            </m:sSub>
                          </m:e>
                          <m:e>
                            <m:r>
                              <w:rPr>
                                <w:rFonts w:ascii="Cambria Math" w:hAnsi="Cambria Math"/>
                                <w:lang w:bidi="ar"/>
                              </w:rPr>
                              <m:t>⋮</m:t>
                            </m:r>
                            <m:ctrlPr>
                              <w:rPr>
                                <w:rFonts w:ascii="Cambria Math" w:eastAsia="Cambria Math" w:hAnsi="Cambria Math" w:cs="Cambria Math"/>
                                <w:i/>
                                <w:lang w:bidi="ar"/>
                              </w:rPr>
                            </m:ctrlPr>
                          </m:e>
                          <m:e>
                            <m:sSub>
                              <m:sSubPr>
                                <m:ctrlPr>
                                  <w:rPr>
                                    <w:rFonts w:ascii="Cambria Math" w:eastAsia="Cambria Math" w:hAnsi="Cambria Math" w:cs="Cambria Math"/>
                                    <w:i/>
                                    <w:lang w:bidi="ar"/>
                                  </w:rPr>
                                </m:ctrlPr>
                              </m:sSubPr>
                              <m:e>
                                <m:r>
                                  <w:rPr>
                                    <w:rFonts w:ascii="Cambria Math" w:eastAsia="Cambria Math" w:hAnsi="Cambria Math" w:cs="Cambria Math"/>
                                    <w:lang w:bidi="ar"/>
                                  </w:rPr>
                                  <m:t>x</m:t>
                                </m:r>
                              </m:e>
                              <m:sub>
                                <m:r>
                                  <w:rPr>
                                    <w:rFonts w:ascii="Cambria Math" w:eastAsia="Cambria Math" w:hAnsi="Cambria Math" w:cs="Cambria Math"/>
                                    <w:lang w:bidi="ar"/>
                                  </w:rPr>
                                  <m:t>2</m:t>
                                </m:r>
                              </m:sub>
                            </m:sSub>
                            <m:ctrlPr>
                              <w:rPr>
                                <w:rFonts w:ascii="Cambria Math" w:eastAsia="Cambria Math" w:hAnsi="Cambria Math" w:cs="Cambria Math"/>
                                <w:i/>
                                <w:lang w:bidi="ar"/>
                              </w:rPr>
                            </m:ctrlPr>
                          </m:e>
                          <m:e>
                            <m:r>
                              <w:rPr>
                                <w:rFonts w:ascii="Cambria Math" w:eastAsia="Cambria Math" w:hAnsi="Cambria Math" w:cs="Cambria Math"/>
                                <w:lang w:bidi="ar"/>
                              </w:rPr>
                              <m:t>⋮</m:t>
                            </m:r>
                            <m:ctrlPr>
                              <w:rPr>
                                <w:rFonts w:ascii="Cambria Math" w:eastAsia="Cambria Math" w:hAnsi="Cambria Math" w:cs="Cambria Math"/>
                                <w:i/>
                                <w:lang w:bidi="ar"/>
                              </w:rPr>
                            </m:ctrlPr>
                          </m:e>
                          <m:e>
                            <m:sSub>
                              <m:sSubPr>
                                <m:ctrlPr>
                                  <w:rPr>
                                    <w:rFonts w:ascii="Cambria Math" w:eastAsia="Cambria Math" w:hAnsi="Cambria Math" w:cs="Cambria Math"/>
                                    <w:i/>
                                    <w:lang w:bidi="ar"/>
                                  </w:rPr>
                                </m:ctrlPr>
                              </m:sSubPr>
                              <m:e>
                                <m:r>
                                  <w:rPr>
                                    <w:rFonts w:ascii="Cambria Math" w:eastAsia="Cambria Math" w:hAnsi="Cambria Math" w:cs="Cambria Math"/>
                                    <w:lang w:bidi="ar"/>
                                  </w:rPr>
                                  <m:t>x</m:t>
                                </m:r>
                              </m:e>
                              <m:sub>
                                <m:r>
                                  <w:rPr>
                                    <w:rFonts w:ascii="Cambria Math" w:eastAsia="Cambria Math" w:hAnsi="Cambria Math" w:cs="Cambria Math"/>
                                    <w:lang w:bidi="ar"/>
                                  </w:rPr>
                                  <m:t>N</m:t>
                                </m:r>
                              </m:sub>
                            </m:sSub>
                          </m:e>
                        </m:eqArr>
                      </m:e>
                    </m:d>
                  </m:e>
                  <m:sub>
                    <m:r>
                      <w:rPr>
                        <w:rFonts w:ascii="Cambria Math" w:hAnsi="Cambria Math"/>
                        <w:lang w:bidi="ar"/>
                      </w:rPr>
                      <m:t>N×D</m:t>
                    </m:r>
                  </m:sub>
                </m:sSub>
                <m:r>
                  <w:rPr>
                    <w:rFonts w:ascii="Cambria Math" w:hAnsi="Cambria Math"/>
                    <w:lang w:bidi="ar"/>
                  </w:rPr>
                  <m:t>=</m:t>
                </m:r>
                <m:sSub>
                  <m:sSubPr>
                    <m:ctrlPr>
                      <w:rPr>
                        <w:rFonts w:ascii="Cambria Math" w:hAnsi="Cambria Math"/>
                        <w:i/>
                        <w:lang w:bidi="ar"/>
                      </w:rPr>
                    </m:ctrlPr>
                  </m:sSubPr>
                  <m:e>
                    <m:d>
                      <m:dPr>
                        <m:begChr m:val="["/>
                        <m:endChr m:val="]"/>
                        <m:ctrlPr>
                          <w:rPr>
                            <w:rFonts w:ascii="Cambria Math" w:hAnsi="Cambria Math"/>
                            <w:i/>
                            <w:lang w:bidi="ar"/>
                          </w:rPr>
                        </m:ctrlPr>
                      </m:dPr>
                      <m:e>
                        <m:m>
                          <m:mPr>
                            <m:mcs>
                              <m:mc>
                                <m:mcPr>
                                  <m:count m:val="5"/>
                                  <m:mcJc m:val="center"/>
                                </m:mcPr>
                              </m:mc>
                            </m:mcs>
                            <m:ctrlPr>
                              <w:rPr>
                                <w:rFonts w:ascii="Cambria Math" w:hAnsi="Cambria Math"/>
                                <w:i/>
                                <w:lang w:bidi="ar"/>
                              </w:rPr>
                            </m:ctrlPr>
                          </m:mPr>
                          <m:mr>
                            <m:e>
                              <m:sSub>
                                <m:sSubPr>
                                  <m:ctrlPr>
                                    <w:rPr>
                                      <w:rFonts w:ascii="Cambria Math" w:hAnsi="Cambria Math"/>
                                      <w:i/>
                                      <w:lang w:bidi="ar"/>
                                    </w:rPr>
                                  </m:ctrlPr>
                                </m:sSubPr>
                                <m:e>
                                  <m:r>
                                    <w:rPr>
                                      <w:rFonts w:ascii="Cambria Math" w:hAnsi="Cambria Math"/>
                                      <w:lang w:bidi="ar"/>
                                    </w:rPr>
                                    <m:t>x</m:t>
                                  </m:r>
                                </m:e>
                                <m:sub>
                                  <m:r>
                                    <w:rPr>
                                      <w:rFonts w:ascii="Cambria Math" w:hAnsi="Cambria Math"/>
                                      <w:lang w:bidi="ar"/>
                                    </w:rPr>
                                    <m:t>1,1</m:t>
                                  </m:r>
                                </m:sub>
                              </m:sSub>
                            </m:e>
                            <m:e>
                              <m:r>
                                <w:rPr>
                                  <w:rFonts w:ascii="Cambria Math" w:hAnsi="Cambria Math"/>
                                  <w:lang w:bidi="ar"/>
                                </w:rPr>
                                <m:t>⋯</m:t>
                              </m:r>
                            </m:e>
                            <m:e>
                              <m:sSub>
                                <m:sSubPr>
                                  <m:ctrlPr>
                                    <w:rPr>
                                      <w:rFonts w:ascii="Cambria Math" w:hAnsi="Cambria Math"/>
                                      <w:i/>
                                      <w:lang w:bidi="ar"/>
                                    </w:rPr>
                                  </m:ctrlPr>
                                </m:sSubPr>
                                <m:e>
                                  <m:r>
                                    <w:rPr>
                                      <w:rFonts w:ascii="Cambria Math" w:hAnsi="Cambria Math"/>
                                      <w:lang w:bidi="ar"/>
                                    </w:rPr>
                                    <m:t>x</m:t>
                                  </m:r>
                                </m:e>
                                <m:sub>
                                  <m:r>
                                    <w:rPr>
                                      <w:rFonts w:ascii="Cambria Math" w:hAnsi="Cambria Math"/>
                                      <w:lang w:bidi="ar"/>
                                    </w:rPr>
                                    <m:t>1,j</m:t>
                                  </m:r>
                                </m:sub>
                              </m:sSub>
                            </m:e>
                            <m:e>
                              <m:r>
                                <w:rPr>
                                  <w:rFonts w:ascii="Cambria Math" w:hAnsi="Cambria Math"/>
                                  <w:lang w:bidi="ar"/>
                                </w:rPr>
                                <m:t>⋯</m:t>
                              </m:r>
                              <m:ctrlPr>
                                <w:rPr>
                                  <w:rFonts w:ascii="Cambria Math" w:eastAsia="Cambria Math" w:hAnsi="Cambria Math" w:cs="Cambria Math"/>
                                  <w:i/>
                                  <w:lang w:bidi="ar"/>
                                </w:rPr>
                              </m:ctrlPr>
                            </m:e>
                            <m:e>
                              <m:sSub>
                                <m:sSubPr>
                                  <m:ctrlPr>
                                    <w:rPr>
                                      <w:rFonts w:ascii="Cambria Math" w:hAnsi="Cambria Math"/>
                                      <w:i/>
                                      <w:lang w:bidi="ar"/>
                                    </w:rPr>
                                  </m:ctrlPr>
                                </m:sSubPr>
                                <m:e>
                                  <m:r>
                                    <w:rPr>
                                      <w:rFonts w:ascii="Cambria Math" w:hAnsi="Cambria Math"/>
                                      <w:lang w:bidi="ar"/>
                                    </w:rPr>
                                    <m:t>x</m:t>
                                  </m:r>
                                </m:e>
                                <m:sub>
                                  <m:r>
                                    <w:rPr>
                                      <w:rFonts w:ascii="Cambria Math" w:hAnsi="Cambria Math"/>
                                      <w:lang w:bidi="ar"/>
                                    </w:rPr>
                                    <m:t>1,N</m:t>
                                  </m:r>
                                </m:sub>
                              </m:sSub>
                              <m:ctrlPr>
                                <w:rPr>
                                  <w:rFonts w:ascii="Cambria Math" w:eastAsia="Cambria Math" w:hAnsi="Cambria Math" w:cs="Cambria Math"/>
                                  <w:i/>
                                  <w:lang w:bidi="ar"/>
                                </w:rPr>
                              </m:ctrlPr>
                            </m:e>
                          </m:mr>
                          <m:mr>
                            <m:e>
                              <m:r>
                                <w:rPr>
                                  <w:rFonts w:ascii="Cambria Math" w:eastAsia="Cambria Math" w:hAnsi="Cambria Math" w:cs="Cambria Math"/>
                                  <w:lang w:bidi="ar"/>
                                </w:rPr>
                                <m:t>⋮</m:t>
                              </m:r>
                              <m:ctrlPr>
                                <w:rPr>
                                  <w:rFonts w:ascii="Cambria Math" w:eastAsia="Cambria Math" w:hAnsi="Cambria Math" w:cs="Cambria Math"/>
                                  <w:i/>
                                  <w:lang w:bidi="ar"/>
                                </w:rPr>
                              </m:ctrlPr>
                            </m:e>
                            <m:e>
                              <m:r>
                                <w:rPr>
                                  <w:rFonts w:ascii="Cambria Math" w:eastAsia="Cambria Math" w:hAnsi="Cambria Math" w:cs="Cambria Math"/>
                                  <w:lang w:bidi="ar"/>
                                </w:rPr>
                                <m:t>⋱</m:t>
                              </m:r>
                              <m:ctrlPr>
                                <w:rPr>
                                  <w:rFonts w:ascii="Cambria Math" w:eastAsia="Cambria Math" w:hAnsi="Cambria Math" w:cs="Cambria Math"/>
                                  <w:i/>
                                  <w:lang w:bidi="ar"/>
                                </w:rPr>
                              </m:ctrlPr>
                            </m:e>
                            <m:e>
                              <m:r>
                                <w:rPr>
                                  <w:rFonts w:ascii="Cambria Math" w:eastAsia="Cambria Math" w:hAnsi="Cambria Math" w:cs="Cambria Math"/>
                                  <w:lang w:bidi="ar"/>
                                </w:rPr>
                                <m:t>⋮</m:t>
                              </m:r>
                              <m:ctrlPr>
                                <w:rPr>
                                  <w:rFonts w:ascii="Cambria Math" w:eastAsia="Cambria Math" w:hAnsi="Cambria Math" w:cs="Cambria Math"/>
                                  <w:i/>
                                  <w:lang w:bidi="ar"/>
                                </w:rPr>
                              </m:ctrlPr>
                            </m:e>
                            <m:e>
                              <m:r>
                                <w:rPr>
                                  <w:rFonts w:ascii="Cambria Math" w:eastAsia="Cambria Math" w:hAnsi="Cambria Math" w:cs="Cambria Math"/>
                                  <w:lang w:bidi="ar"/>
                                </w:rPr>
                                <m:t>⋱</m:t>
                              </m:r>
                              <m:ctrlPr>
                                <w:rPr>
                                  <w:rFonts w:ascii="Cambria Math" w:eastAsia="Cambria Math" w:hAnsi="Cambria Math" w:cs="Cambria Math"/>
                                  <w:i/>
                                  <w:lang w:bidi="ar"/>
                                </w:rPr>
                              </m:ctrlPr>
                            </m:e>
                            <m:e>
                              <m:r>
                                <w:rPr>
                                  <w:rFonts w:ascii="Cambria Math" w:eastAsia="Cambria Math" w:hAnsi="Cambria Math" w:cs="Cambria Math"/>
                                  <w:lang w:bidi="ar"/>
                                </w:rPr>
                                <m:t>⋮</m:t>
                              </m:r>
                              <m:ctrlPr>
                                <w:rPr>
                                  <w:rFonts w:ascii="Cambria Math" w:eastAsia="Cambria Math" w:hAnsi="Cambria Math" w:cs="Cambria Math"/>
                                  <w:i/>
                                  <w:lang w:bidi="ar"/>
                                </w:rPr>
                              </m:ctrlPr>
                            </m:e>
                          </m:mr>
                          <m:mr>
                            <m:e>
                              <m:sSub>
                                <m:sSubPr>
                                  <m:ctrlPr>
                                    <w:rPr>
                                      <w:rFonts w:ascii="Cambria Math" w:eastAsia="Cambria Math" w:hAnsi="Cambria Math" w:cs="Cambria Math"/>
                                      <w:i/>
                                      <w:lang w:bidi="ar"/>
                                    </w:rPr>
                                  </m:ctrlPr>
                                </m:sSubPr>
                                <m:e>
                                  <m:r>
                                    <w:rPr>
                                      <w:rFonts w:ascii="Cambria Math" w:eastAsia="Cambria Math" w:hAnsi="Cambria Math" w:cs="Cambria Math"/>
                                      <w:lang w:bidi="ar"/>
                                    </w:rPr>
                                    <m:t>x</m:t>
                                  </m:r>
                                </m:e>
                                <m:sub>
                                  <m:r>
                                    <w:rPr>
                                      <w:rFonts w:ascii="Cambria Math" w:eastAsia="Cambria Math" w:hAnsi="Cambria Math" w:cs="Cambria Math"/>
                                      <w:lang w:bidi="ar"/>
                                    </w:rPr>
                                    <m:t>i,1</m:t>
                                  </m:r>
                                </m:sub>
                              </m:sSub>
                              <m:ctrlPr>
                                <w:rPr>
                                  <w:rFonts w:ascii="Cambria Math" w:eastAsia="Cambria Math" w:hAnsi="Cambria Math" w:cs="Cambria Math"/>
                                  <w:i/>
                                  <w:lang w:bidi="ar"/>
                                </w:rPr>
                              </m:ctrlPr>
                            </m:e>
                            <m:e>
                              <m:r>
                                <w:rPr>
                                  <w:rFonts w:ascii="Cambria Math" w:eastAsia="Cambria Math" w:hAnsi="Cambria Math" w:cs="Cambria Math"/>
                                  <w:lang w:bidi="ar"/>
                                </w:rPr>
                                <m:t>⋯</m:t>
                              </m:r>
                              <m:ctrlPr>
                                <w:rPr>
                                  <w:rFonts w:ascii="Cambria Math" w:eastAsia="Cambria Math" w:hAnsi="Cambria Math" w:cs="Cambria Math"/>
                                  <w:i/>
                                  <w:lang w:bidi="ar"/>
                                </w:rPr>
                              </m:ctrlPr>
                            </m:e>
                            <m:e>
                              <m:sSub>
                                <m:sSubPr>
                                  <m:ctrlPr>
                                    <w:rPr>
                                      <w:rFonts w:ascii="Cambria Math" w:eastAsia="Cambria Math" w:hAnsi="Cambria Math" w:cs="Cambria Math"/>
                                      <w:i/>
                                      <w:lang w:bidi="ar"/>
                                    </w:rPr>
                                  </m:ctrlPr>
                                </m:sSubPr>
                                <m:e>
                                  <m:r>
                                    <w:rPr>
                                      <w:rFonts w:ascii="Cambria Math" w:eastAsia="Cambria Math" w:hAnsi="Cambria Math" w:cs="Cambria Math"/>
                                      <w:lang w:bidi="ar"/>
                                    </w:rPr>
                                    <m:t>x</m:t>
                                  </m:r>
                                </m:e>
                                <m:sub>
                                  <m:r>
                                    <w:rPr>
                                      <w:rFonts w:ascii="Cambria Math" w:eastAsia="Cambria Math" w:hAnsi="Cambria Math" w:cs="Cambria Math"/>
                                      <w:lang w:bidi="ar"/>
                                    </w:rPr>
                                    <m:t>i,j</m:t>
                                  </m:r>
                                </m:sub>
                              </m:sSub>
                              <m:ctrlPr>
                                <w:rPr>
                                  <w:rFonts w:ascii="Cambria Math" w:eastAsia="Cambria Math" w:hAnsi="Cambria Math" w:cs="Cambria Math"/>
                                  <w:i/>
                                  <w:lang w:bidi="ar"/>
                                </w:rPr>
                              </m:ctrlPr>
                            </m:e>
                            <m:e>
                              <m:r>
                                <w:rPr>
                                  <w:rFonts w:ascii="Cambria Math" w:eastAsia="Cambria Math" w:hAnsi="Cambria Math" w:cs="Cambria Math"/>
                                  <w:lang w:bidi="ar"/>
                                </w:rPr>
                                <m:t>⋯</m:t>
                              </m:r>
                              <m:ctrlPr>
                                <w:rPr>
                                  <w:rFonts w:ascii="Cambria Math" w:eastAsia="Cambria Math" w:hAnsi="Cambria Math" w:cs="Cambria Math"/>
                                  <w:i/>
                                  <w:lang w:bidi="ar"/>
                                </w:rPr>
                              </m:ctrlPr>
                            </m:e>
                            <m:e>
                              <m:sSub>
                                <m:sSubPr>
                                  <m:ctrlPr>
                                    <w:rPr>
                                      <w:rFonts w:ascii="Cambria Math" w:hAnsi="Cambria Math" w:cs="Cambria Math"/>
                                      <w:i/>
                                      <w:lang w:bidi="ar"/>
                                    </w:rPr>
                                  </m:ctrlPr>
                                </m:sSubPr>
                                <m:e>
                                  <m:r>
                                    <w:rPr>
                                      <w:rFonts w:ascii="Cambria Math" w:hAnsi="Cambria Math" w:cs="Cambria Math"/>
                                      <w:lang w:bidi="ar"/>
                                    </w:rPr>
                                    <m:t>x</m:t>
                                  </m:r>
                                </m:e>
                                <m:sub>
                                  <m:r>
                                    <w:rPr>
                                      <w:rFonts w:ascii="Cambria Math" w:hAnsi="Cambria Math" w:cs="Cambria Math"/>
                                      <w:lang w:bidi="ar"/>
                                    </w:rPr>
                                    <m:t>i,D</m:t>
                                  </m:r>
                                </m:sub>
                              </m:sSub>
                              <m:ctrlPr>
                                <w:rPr>
                                  <w:rFonts w:ascii="Cambria Math" w:eastAsia="Cambria Math" w:hAnsi="Cambria Math" w:cs="Cambria Math"/>
                                  <w:i/>
                                  <w:lang w:bidi="ar"/>
                                </w:rPr>
                              </m:ctrlPr>
                            </m:e>
                          </m:mr>
                          <m:mr>
                            <m:e>
                              <m:r>
                                <w:rPr>
                                  <w:rFonts w:ascii="Cambria Math" w:eastAsia="Cambria Math" w:hAnsi="Cambria Math" w:cs="Cambria Math"/>
                                  <w:lang w:bidi="ar"/>
                                </w:rPr>
                                <m:t>⋮</m:t>
                              </m:r>
                            </m:e>
                            <m:e>
                              <m:r>
                                <w:rPr>
                                  <w:rFonts w:ascii="Cambria Math" w:eastAsia="Cambria Math" w:hAnsi="Cambria Math" w:cs="Cambria Math"/>
                                  <w:lang w:bidi="ar"/>
                                </w:rPr>
                                <m:t>⋱</m:t>
                              </m:r>
                            </m:e>
                            <m:e>
                              <m:r>
                                <w:rPr>
                                  <w:rFonts w:ascii="Cambria Math" w:hAnsi="Cambria Math"/>
                                  <w:lang w:bidi="ar"/>
                                </w:rPr>
                                <m:t>⋮</m:t>
                              </m:r>
                            </m:e>
                            <m:e>
                              <m:r>
                                <w:rPr>
                                  <w:rFonts w:ascii="Cambria Math" w:eastAsia="Cambria Math" w:hAnsi="Cambria Math" w:cs="Cambria Math"/>
                                  <w:lang w:bidi="ar"/>
                                </w:rPr>
                                <m:t>⋱</m:t>
                              </m:r>
                              <m:ctrlPr>
                                <w:rPr>
                                  <w:rFonts w:ascii="Cambria Math" w:eastAsia="Cambria Math" w:hAnsi="Cambria Math" w:cs="Cambria Math"/>
                                  <w:i/>
                                  <w:lang w:bidi="ar"/>
                                </w:rPr>
                              </m:ctrlPr>
                            </m:e>
                            <m:e>
                              <m:r>
                                <w:rPr>
                                  <w:rFonts w:ascii="Cambria Math" w:eastAsia="Cambria Math" w:hAnsi="Cambria Math" w:cs="Cambria Math"/>
                                  <w:lang w:bidi="ar"/>
                                </w:rPr>
                                <m:t>⋮</m:t>
                              </m:r>
                              <m:ctrlPr>
                                <w:rPr>
                                  <w:rFonts w:ascii="Cambria Math" w:eastAsia="Cambria Math" w:hAnsi="Cambria Math" w:cs="Cambria Math"/>
                                  <w:i/>
                                  <w:lang w:bidi="ar"/>
                                </w:rPr>
                              </m:ctrlPr>
                            </m:e>
                          </m:mr>
                          <m:mr>
                            <m:e>
                              <m:sSub>
                                <m:sSubPr>
                                  <m:ctrlPr>
                                    <w:rPr>
                                      <w:rFonts w:ascii="Cambria Math" w:eastAsia="Cambria Math" w:hAnsi="Cambria Math" w:cs="Cambria Math"/>
                                      <w:i/>
                                      <w:lang w:bidi="ar"/>
                                    </w:rPr>
                                  </m:ctrlPr>
                                </m:sSubPr>
                                <m:e>
                                  <m:r>
                                    <w:rPr>
                                      <w:rFonts w:ascii="Cambria Math" w:eastAsia="Cambria Math" w:hAnsi="Cambria Math" w:cs="Cambria Math"/>
                                      <w:lang w:bidi="ar"/>
                                    </w:rPr>
                                    <m:t>x</m:t>
                                  </m:r>
                                </m:e>
                                <m:sub>
                                  <m:r>
                                    <w:rPr>
                                      <w:rFonts w:ascii="Cambria Math" w:eastAsia="Cambria Math" w:hAnsi="Cambria Math" w:cs="Cambria Math"/>
                                      <w:lang w:bidi="ar"/>
                                    </w:rPr>
                                    <m:t>N,1</m:t>
                                  </m:r>
                                </m:sub>
                              </m:sSub>
                            </m:e>
                            <m:e>
                              <m:r>
                                <w:rPr>
                                  <w:rFonts w:ascii="Cambria Math" w:hAnsi="Cambria Math"/>
                                  <w:lang w:bidi="ar"/>
                                </w:rPr>
                                <m:t>⋯</m:t>
                              </m:r>
                            </m:e>
                            <m:e>
                              <m:sSub>
                                <m:sSubPr>
                                  <m:ctrlPr>
                                    <w:rPr>
                                      <w:rFonts w:ascii="Cambria Math" w:hAnsi="Cambria Math"/>
                                      <w:i/>
                                      <w:lang w:bidi="ar"/>
                                    </w:rPr>
                                  </m:ctrlPr>
                                </m:sSubPr>
                                <m:e>
                                  <m:r>
                                    <w:rPr>
                                      <w:rFonts w:ascii="Cambria Math" w:hAnsi="Cambria Math"/>
                                      <w:lang w:bidi="ar"/>
                                    </w:rPr>
                                    <m:t>x</m:t>
                                  </m:r>
                                </m:e>
                                <m:sub>
                                  <m:r>
                                    <w:rPr>
                                      <w:rFonts w:ascii="Cambria Math" w:hAnsi="Cambria Math"/>
                                      <w:lang w:bidi="ar"/>
                                    </w:rPr>
                                    <m:t>N,j</m:t>
                                  </m:r>
                                </m:sub>
                              </m:sSub>
                              <m:ctrlPr>
                                <w:rPr>
                                  <w:rFonts w:ascii="Cambria Math" w:eastAsia="Cambria Math" w:hAnsi="Cambria Math" w:cs="Cambria Math"/>
                                  <w:i/>
                                  <w:lang w:bidi="ar"/>
                                </w:rPr>
                              </m:ctrlPr>
                            </m:e>
                            <m:e>
                              <m:r>
                                <w:rPr>
                                  <w:rFonts w:ascii="Cambria Math" w:hAnsi="Cambria Math"/>
                                  <w:lang w:bidi="ar"/>
                                </w:rPr>
                                <m:t>⋯</m:t>
                              </m:r>
                              <m:ctrlPr>
                                <w:rPr>
                                  <w:rFonts w:ascii="Cambria Math" w:eastAsia="Cambria Math" w:hAnsi="Cambria Math" w:cs="Cambria Math"/>
                                  <w:i/>
                                  <w:lang w:bidi="ar"/>
                                </w:rPr>
                              </m:ctrlPr>
                            </m:e>
                            <m:e>
                              <m:sSub>
                                <m:sSubPr>
                                  <m:ctrlPr>
                                    <w:rPr>
                                      <w:rFonts w:ascii="Cambria Math" w:eastAsia="Cambria Math" w:hAnsi="Cambria Math" w:cs="Cambria Math"/>
                                      <w:i/>
                                      <w:lang w:bidi="ar"/>
                                    </w:rPr>
                                  </m:ctrlPr>
                                </m:sSubPr>
                                <m:e>
                                  <m:r>
                                    <w:rPr>
                                      <w:rFonts w:ascii="Cambria Math" w:eastAsia="Cambria Math" w:hAnsi="Cambria Math" w:cs="Cambria Math"/>
                                      <w:lang w:bidi="ar"/>
                                    </w:rPr>
                                    <m:t>x</m:t>
                                  </m:r>
                                </m:e>
                                <m:sub>
                                  <m:r>
                                    <w:rPr>
                                      <w:rFonts w:ascii="Cambria Math" w:eastAsia="Cambria Math" w:hAnsi="Cambria Math" w:cs="Cambria Math"/>
                                      <w:lang w:bidi="ar"/>
                                    </w:rPr>
                                    <m:t>N,D</m:t>
                                  </m:r>
                                </m:sub>
                              </m:sSub>
                            </m:e>
                          </m:mr>
                        </m:m>
                      </m:e>
                    </m:d>
                  </m:e>
                  <m:sub>
                    <m:r>
                      <w:rPr>
                        <w:rFonts w:ascii="Cambria Math" w:hAnsi="Cambria Math"/>
                        <w:lang w:bidi="ar"/>
                      </w:rPr>
                      <m:t>N×D</m:t>
                    </m:r>
                  </m:sub>
                </m:sSub>
              </m:oMath>
            </m:oMathPara>
          </w:p>
        </w:tc>
        <w:bookmarkStart w:id="12" w:name="_Ref190167659"/>
        <w:tc>
          <w:tcPr>
            <w:tcW w:w="794" w:type="dxa"/>
            <w:vAlign w:val="center"/>
          </w:tcPr>
          <w:p w14:paraId="3E220F3D" w14:textId="77777777" w:rsidR="000E7F4A" w:rsidRPr="009058A0" w:rsidRDefault="000E7F4A" w:rsidP="008C30AE">
            <w:pPr>
              <w:jc w:val="center"/>
              <w:rPr>
                <w:rFonts w:ascii="Garamond" w:hAnsi="Garamond"/>
                <w:lang w:bidi="ar"/>
              </w:rPr>
            </w:pPr>
            <m:oMathPara>
              <m:oMath>
                <m:d>
                  <m:dPr>
                    <m:ctrlPr>
                      <w:rPr>
                        <w:rFonts w:ascii="Cambria Math" w:hAnsi="Cambria Math"/>
                        <w:i/>
                        <w:lang w:bidi="ar"/>
                      </w:rPr>
                    </m:ctrlPr>
                  </m:dPr>
                  <m:e>
                    <m:r>
                      <m:rPr>
                        <m:sty m:val="p"/>
                      </m:rPr>
                      <w:rPr>
                        <w:rFonts w:ascii="Cambria Math" w:hAnsi="Cambria Math"/>
                      </w:rPr>
                      <w:fldChar w:fldCharType="begin"/>
                    </m:r>
                    <m:r>
                      <m:rPr>
                        <m:sty m:val="p"/>
                      </m:rPr>
                      <w:rPr>
                        <w:rFonts w:ascii="Cambria Math" w:hAnsi="Cambria Math"/>
                      </w:rPr>
                      <m:t xml:space="preserve"> SEQ Equation \* ARABIC </m:t>
                    </m:r>
                    <m:r>
                      <m:rPr>
                        <m:sty m:val="p"/>
                      </m:rPr>
                      <w:rPr>
                        <w:rFonts w:ascii="Cambria Math" w:hAnsi="Cambria Math"/>
                      </w:rPr>
                      <w:fldChar w:fldCharType="separate"/>
                    </m:r>
                    <m:r>
                      <m:rPr>
                        <m:sty m:val="p"/>
                      </m:rPr>
                      <w:rPr>
                        <w:rFonts w:ascii="Cambria Math" w:hAnsi="Cambria Math"/>
                        <w:noProof/>
                      </w:rPr>
                      <m:t>1</m:t>
                    </m:r>
                    <m:r>
                      <m:rPr>
                        <m:sty m:val="p"/>
                      </m:rPr>
                      <w:rPr>
                        <w:rFonts w:ascii="Cambria Math" w:hAnsi="Cambria Math"/>
                      </w:rPr>
                      <w:fldChar w:fldCharType="end"/>
                    </m:r>
                  </m:e>
                </m:d>
              </m:oMath>
            </m:oMathPara>
            <w:bookmarkEnd w:id="12"/>
          </w:p>
        </w:tc>
      </w:tr>
    </w:tbl>
    <w:p w14:paraId="54EADA88" w14:textId="77777777" w:rsidR="000E7F4A" w:rsidRPr="009058A0" w:rsidRDefault="000E7F4A" w:rsidP="000E7F4A">
      <w:pPr>
        <w:rPr>
          <w:rFonts w:ascii="Garamond" w:hAnsi="Garamond"/>
          <w:lang w:bidi="ar"/>
        </w:rPr>
      </w:pPr>
    </w:p>
    <w:p w14:paraId="50CE8260" w14:textId="77777777" w:rsidR="000E7F4A" w:rsidRPr="009058A0" w:rsidRDefault="000E7F4A" w:rsidP="000E7F4A">
      <w:pPr>
        <w:ind w:firstLine="420"/>
        <w:rPr>
          <w:rFonts w:ascii="Garamond" w:hAnsi="Garamond"/>
          <w:lang w:bidi="ar"/>
        </w:rPr>
      </w:pPr>
      <w:proofErr w:type="gramStart"/>
      <w:r w:rsidRPr="009058A0">
        <w:rPr>
          <w:rFonts w:ascii="Garamond" w:hAnsi="Garamond"/>
          <w:lang w:bidi="ar"/>
        </w:rPr>
        <w:t>Each individual's</w:t>
      </w:r>
      <w:proofErr w:type="gramEnd"/>
      <w:r w:rsidRPr="009058A0">
        <w:rPr>
          <w:rFonts w:ascii="Garamond" w:hAnsi="Garamond"/>
          <w:lang w:bidi="ar"/>
        </w:rPr>
        <w:t xml:space="preserve"> state is defined by Eq. </w:t>
      </w:r>
      <w:r w:rsidRPr="009058A0">
        <w:rPr>
          <w:rFonts w:ascii="Garamond" w:hAnsi="Garamond"/>
          <w:lang w:bidi="ar"/>
        </w:rPr>
        <w:fldChar w:fldCharType="begin"/>
      </w:r>
      <w:r w:rsidRPr="009058A0">
        <w:rPr>
          <w:rFonts w:ascii="Garamond" w:hAnsi="Garamond"/>
          <w:lang w:bidi="ar"/>
        </w:rPr>
        <w:instrText xml:space="preserve"> REF _Ref190167684 \h </w:instrText>
      </w:r>
      <w:r>
        <w:rPr>
          <w:rFonts w:ascii="Garamond" w:hAnsi="Garamond"/>
          <w:lang w:bidi="ar"/>
        </w:rPr>
        <w:instrText xml:space="preserve"> \* MERGEFORMAT </w:instrText>
      </w:r>
      <w:r w:rsidRPr="009058A0">
        <w:rPr>
          <w:rFonts w:ascii="Garamond" w:hAnsi="Garamond"/>
          <w:lang w:bidi="ar"/>
        </w:rPr>
      </w:r>
      <w:r w:rsidRPr="009058A0">
        <w:rPr>
          <w:rFonts w:ascii="Garamond" w:hAnsi="Garamond"/>
          <w:lang w:bidi="ar"/>
        </w:rPr>
        <w:fldChar w:fldCharType="separate"/>
      </w:r>
      <m:oMath>
        <m:d>
          <m:dPr>
            <m:ctrlPr>
              <w:rPr>
                <w:rFonts w:ascii="Cambria Math" w:eastAsia="SimSun" w:hAnsi="Cambria Math" w:cs="Arial"/>
                <w:i/>
                <w:lang w:bidi="ar"/>
              </w:rPr>
            </m:ctrlPr>
          </m:dPr>
          <m:e>
            <m:r>
              <m:rPr>
                <m:sty m:val="p"/>
              </m:rPr>
              <w:rPr>
                <w:rFonts w:ascii="Cambria Math" w:hAnsi="Cambria Math"/>
                <w:noProof/>
              </w:rPr>
              <m:t>2</m:t>
            </m:r>
            <m:ctrlPr>
              <w:rPr>
                <w:rFonts w:ascii="Cambria Math" w:hAnsi="Cambria Math"/>
                <w:noProof/>
              </w:rPr>
            </m:ctrlPr>
          </m:e>
        </m:d>
      </m:oMath>
      <w:r w:rsidRPr="009058A0">
        <w:rPr>
          <w:rFonts w:ascii="Garamond" w:hAnsi="Garamond"/>
          <w:lang w:bidi="ar"/>
        </w:rPr>
        <w:fldChar w:fldCharType="end"/>
      </w:r>
      <w:r w:rsidRPr="009058A0">
        <w:rPr>
          <w:rFonts w:ascii="Garamond" w:hAnsi="Garamond"/>
          <w:lang w:bidi="a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6662"/>
        <w:gridCol w:w="794"/>
      </w:tblGrid>
      <w:tr w:rsidR="000E7F4A" w:rsidRPr="009058A0" w14:paraId="235D1631" w14:textId="77777777" w:rsidTr="008C30AE">
        <w:tc>
          <w:tcPr>
            <w:tcW w:w="846" w:type="dxa"/>
          </w:tcPr>
          <w:p w14:paraId="1D6C7717" w14:textId="77777777" w:rsidR="000E7F4A" w:rsidRPr="009058A0" w:rsidRDefault="000E7F4A" w:rsidP="008C30AE">
            <w:pPr>
              <w:rPr>
                <w:rFonts w:ascii="Garamond" w:hAnsi="Garamond"/>
                <w:lang w:bidi="ar"/>
              </w:rPr>
            </w:pPr>
          </w:p>
        </w:tc>
        <w:tc>
          <w:tcPr>
            <w:tcW w:w="6662" w:type="dxa"/>
          </w:tcPr>
          <w:p w14:paraId="65217B81" w14:textId="77777777" w:rsidR="000E7F4A" w:rsidRPr="009058A0" w:rsidRDefault="000E7F4A" w:rsidP="008C30AE">
            <w:pPr>
              <w:rPr>
                <w:rFonts w:ascii="Garamond" w:hAnsi="Garamond"/>
                <w:lang w:bidi="ar"/>
              </w:rPr>
            </w:pPr>
            <m:oMathPara>
              <m:oMath>
                <m:sSub>
                  <m:sSubPr>
                    <m:ctrlPr>
                      <w:rPr>
                        <w:rFonts w:ascii="Cambria Math" w:eastAsia="SimSun" w:hAnsi="Cambria Math" w:cs="Arial"/>
                        <w:i/>
                        <w:lang w:bidi="ar"/>
                      </w:rPr>
                    </m:ctrlPr>
                  </m:sSubPr>
                  <m:e>
                    <m:r>
                      <w:rPr>
                        <w:rFonts w:ascii="Cambria Math" w:eastAsia="SimSun" w:hAnsi="Cambria Math" w:cs="Arial"/>
                        <w:lang w:bidi="ar"/>
                      </w:rPr>
                      <m:t>x</m:t>
                    </m:r>
                  </m:e>
                  <m:sub>
                    <m:r>
                      <w:rPr>
                        <w:rFonts w:ascii="Cambria Math" w:eastAsia="SimSun" w:hAnsi="Cambria Math" w:cs="Arial"/>
                        <w:lang w:bidi="ar"/>
                      </w:rPr>
                      <m:t>i,j</m:t>
                    </m:r>
                  </m:sub>
                </m:sSub>
                <m:r>
                  <w:rPr>
                    <w:rFonts w:ascii="Cambria Math" w:eastAsia="SimSun" w:hAnsi="Cambria Math" w:cs="Arial"/>
                    <w:lang w:bidi="ar"/>
                  </w:rPr>
                  <m:t>=U</m:t>
                </m:r>
                <m:d>
                  <m:dPr>
                    <m:ctrlPr>
                      <w:rPr>
                        <w:rFonts w:ascii="Cambria Math" w:eastAsia="SimSun" w:hAnsi="Cambria Math" w:cs="Arial"/>
                        <w:i/>
                        <w:lang w:bidi="ar"/>
                      </w:rPr>
                    </m:ctrlPr>
                  </m:dPr>
                  <m:e>
                    <m:r>
                      <w:rPr>
                        <w:rFonts w:ascii="Cambria Math" w:eastAsia="SimSun" w:hAnsi="Cambria Math" w:cs="Arial"/>
                        <w:lang w:bidi="ar"/>
                      </w:rPr>
                      <m:t>l</m:t>
                    </m:r>
                    <m:sSub>
                      <m:sSubPr>
                        <m:ctrlPr>
                          <w:rPr>
                            <w:rFonts w:ascii="Cambria Math" w:eastAsia="SimSun" w:hAnsi="Cambria Math" w:cs="Arial"/>
                            <w:i/>
                            <w:lang w:bidi="ar"/>
                          </w:rPr>
                        </m:ctrlPr>
                      </m:sSubPr>
                      <m:e>
                        <m:r>
                          <w:rPr>
                            <w:rFonts w:ascii="Cambria Math" w:eastAsia="SimSun" w:hAnsi="Cambria Math" w:cs="Arial"/>
                            <w:lang w:bidi="ar"/>
                          </w:rPr>
                          <m:t>b</m:t>
                        </m:r>
                      </m:e>
                      <m:sub>
                        <m:r>
                          <w:rPr>
                            <w:rFonts w:ascii="Cambria Math" w:eastAsia="SimSun" w:hAnsi="Cambria Math" w:cs="Arial"/>
                            <w:lang w:bidi="ar"/>
                          </w:rPr>
                          <m:t>j</m:t>
                        </m:r>
                      </m:sub>
                    </m:sSub>
                    <m:r>
                      <w:rPr>
                        <w:rFonts w:ascii="Cambria Math" w:eastAsia="SimSun" w:hAnsi="Cambria Math" w:cs="Arial"/>
                        <w:lang w:bidi="ar"/>
                      </w:rPr>
                      <m:t>, u</m:t>
                    </m:r>
                    <m:sSub>
                      <m:sSubPr>
                        <m:ctrlPr>
                          <w:rPr>
                            <w:rFonts w:ascii="Cambria Math" w:eastAsia="SimSun" w:hAnsi="Cambria Math" w:cs="Arial"/>
                            <w:i/>
                            <w:lang w:bidi="ar"/>
                          </w:rPr>
                        </m:ctrlPr>
                      </m:sSubPr>
                      <m:e>
                        <m:r>
                          <w:rPr>
                            <w:rFonts w:ascii="Cambria Math" w:eastAsia="SimSun" w:hAnsi="Cambria Math" w:cs="Arial"/>
                            <w:lang w:bidi="ar"/>
                          </w:rPr>
                          <m:t>b</m:t>
                        </m:r>
                      </m:e>
                      <m:sub>
                        <m:r>
                          <w:rPr>
                            <w:rFonts w:ascii="Cambria Math" w:eastAsia="SimSun" w:hAnsi="Cambria Math" w:cs="Arial"/>
                            <w:lang w:bidi="ar"/>
                          </w:rPr>
                          <m:t>j</m:t>
                        </m:r>
                      </m:sub>
                    </m:sSub>
                  </m:e>
                </m:d>
              </m:oMath>
            </m:oMathPara>
          </w:p>
        </w:tc>
        <w:bookmarkStart w:id="13" w:name="_Ref190167684"/>
        <w:tc>
          <w:tcPr>
            <w:tcW w:w="794" w:type="dxa"/>
          </w:tcPr>
          <w:p w14:paraId="508BEF03" w14:textId="77777777" w:rsidR="000E7F4A" w:rsidRPr="009058A0" w:rsidRDefault="000E7F4A" w:rsidP="008C30AE">
            <w:pPr>
              <w:rPr>
                <w:rFonts w:ascii="Garamond" w:hAnsi="Garamond"/>
                <w:lang w:bidi="ar"/>
              </w:rPr>
            </w:pPr>
            <m:oMathPara>
              <m:oMath>
                <m:d>
                  <m:dPr>
                    <m:ctrlPr>
                      <w:rPr>
                        <w:rFonts w:ascii="Cambria Math" w:eastAsia="SimSun" w:hAnsi="Cambria Math" w:cs="Arial"/>
                        <w:i/>
                        <w:lang w:bidi="ar"/>
                      </w:rPr>
                    </m:ctrlPr>
                  </m:dPr>
                  <m:e>
                    <m:r>
                      <m:rPr>
                        <m:sty m:val="p"/>
                      </m:rPr>
                      <w:rPr>
                        <w:rFonts w:ascii="Cambria Math" w:hAnsi="Cambria Math"/>
                      </w:rPr>
                      <w:fldChar w:fldCharType="begin"/>
                    </m:r>
                    <m:r>
                      <m:rPr>
                        <m:sty m:val="p"/>
                      </m:rPr>
                      <w:rPr>
                        <w:rFonts w:ascii="Cambria Math" w:hAnsi="Cambria Math"/>
                      </w:rPr>
                      <m:t xml:space="preserve"> SEQ Equation \* ARABIC </m:t>
                    </m:r>
                    <m:r>
                      <m:rPr>
                        <m:sty m:val="p"/>
                      </m:rPr>
                      <w:rPr>
                        <w:rFonts w:ascii="Cambria Math" w:hAnsi="Cambria Math"/>
                      </w:rPr>
                      <w:fldChar w:fldCharType="separate"/>
                    </m:r>
                    <m:r>
                      <m:rPr>
                        <m:sty m:val="p"/>
                      </m:rPr>
                      <w:rPr>
                        <w:rFonts w:ascii="Cambria Math" w:hAnsi="Cambria Math"/>
                        <w:noProof/>
                      </w:rPr>
                      <m:t>2</m:t>
                    </m:r>
                    <m:r>
                      <m:rPr>
                        <m:sty m:val="p"/>
                      </m:rPr>
                      <w:rPr>
                        <w:rFonts w:ascii="Cambria Math" w:hAnsi="Cambria Math"/>
                      </w:rPr>
                      <w:fldChar w:fldCharType="end"/>
                    </m:r>
                  </m:e>
                </m:d>
              </m:oMath>
            </m:oMathPara>
            <w:bookmarkEnd w:id="13"/>
          </w:p>
        </w:tc>
      </w:tr>
    </w:tbl>
    <w:p w14:paraId="45290FF2" w14:textId="77777777" w:rsidR="000E7F4A" w:rsidRPr="009058A0" w:rsidRDefault="000E7F4A" w:rsidP="000E7F4A">
      <w:pPr>
        <w:rPr>
          <w:rFonts w:ascii="Garamond" w:hAnsi="Garamond"/>
          <w:lang w:bidi="ar"/>
        </w:rPr>
      </w:pPr>
      <w:r w:rsidRPr="009058A0">
        <w:rPr>
          <w:rFonts w:ascii="Garamond" w:hAnsi="Garamond"/>
          <w:lang w:bidi="ar"/>
        </w:rPr>
        <w:t xml:space="preserve">where </w:t>
      </w:r>
      <m:oMath>
        <m:sSub>
          <m:sSubPr>
            <m:ctrlPr>
              <w:rPr>
                <w:rFonts w:ascii="Cambria Math" w:hAnsi="Cambria Math"/>
                <w:i/>
                <w:lang w:bidi="ar"/>
              </w:rPr>
            </m:ctrlPr>
          </m:sSubPr>
          <m:e>
            <m:r>
              <w:rPr>
                <w:rFonts w:ascii="Cambria Math" w:hAnsi="Cambria Math"/>
                <w:lang w:bidi="ar"/>
              </w:rPr>
              <m:t>x</m:t>
            </m:r>
          </m:e>
          <m:sub>
            <m:r>
              <w:rPr>
                <w:rFonts w:ascii="Cambria Math" w:hAnsi="Cambria Math"/>
                <w:lang w:bidi="ar"/>
              </w:rPr>
              <m:t>i,j</m:t>
            </m:r>
          </m:sub>
        </m:sSub>
      </m:oMath>
      <w:r w:rsidRPr="009058A0">
        <w:rPr>
          <w:rFonts w:ascii="Garamond" w:hAnsi="Garamond"/>
          <w:lang w:bidi="ar"/>
        </w:rPr>
        <w:t xml:space="preserve"> is the </w:t>
      </w:r>
      <m:oMath>
        <m:r>
          <w:rPr>
            <w:rFonts w:ascii="Cambria Math" w:hAnsi="Cambria Math"/>
            <w:lang w:bidi="ar"/>
          </w:rPr>
          <m:t>jth</m:t>
        </m:r>
      </m:oMath>
      <w:r w:rsidRPr="009058A0">
        <w:rPr>
          <w:rFonts w:ascii="Garamond" w:hAnsi="Garamond"/>
          <w:lang w:bidi="ar"/>
        </w:rPr>
        <w:t xml:space="preserve"> decision variable of the </w:t>
      </w:r>
      <m:oMath>
        <m:r>
          <w:rPr>
            <w:rFonts w:ascii="Cambria Math" w:hAnsi="Cambria Math"/>
            <w:lang w:bidi="ar"/>
          </w:rPr>
          <m:t>ith</m:t>
        </m:r>
      </m:oMath>
      <w:r w:rsidRPr="009058A0">
        <w:rPr>
          <w:rFonts w:ascii="Garamond" w:hAnsi="Garamond"/>
          <w:lang w:bidi="ar"/>
        </w:rPr>
        <w:t xml:space="preserve"> individual, </w:t>
      </w:r>
      <m:oMath>
        <m:r>
          <w:rPr>
            <w:rFonts w:ascii="Cambria Math" w:hAnsi="Cambria Math"/>
            <w:lang w:bidi="ar"/>
          </w:rPr>
          <m:t>D</m:t>
        </m:r>
      </m:oMath>
      <w:r w:rsidRPr="009058A0">
        <w:rPr>
          <w:rFonts w:ascii="Garamond" w:hAnsi="Garamond"/>
          <w:lang w:bidi="ar"/>
        </w:rPr>
        <w:t xml:space="preserve"> is the number of decision variables, and </w:t>
      </w:r>
      <m:oMath>
        <m:r>
          <w:rPr>
            <w:rFonts w:ascii="Cambria Math" w:hAnsi="Cambria Math"/>
            <w:lang w:bidi="ar"/>
          </w:rPr>
          <m:t>l</m:t>
        </m:r>
        <m:sSub>
          <m:sSubPr>
            <m:ctrlPr>
              <w:rPr>
                <w:rFonts w:ascii="Cambria Math" w:hAnsi="Cambria Math"/>
                <w:i/>
                <w:lang w:bidi="ar"/>
              </w:rPr>
            </m:ctrlPr>
          </m:sSubPr>
          <m:e>
            <m:r>
              <w:rPr>
                <w:rFonts w:ascii="Cambria Math" w:hAnsi="Cambria Math"/>
                <w:lang w:bidi="ar"/>
              </w:rPr>
              <m:t>b</m:t>
            </m:r>
          </m:e>
          <m:sub>
            <m:r>
              <w:rPr>
                <w:rFonts w:ascii="Cambria Math" w:hAnsi="Cambria Math"/>
                <w:lang w:bidi="ar"/>
              </w:rPr>
              <m:t>j</m:t>
            </m:r>
          </m:sub>
        </m:sSub>
      </m:oMath>
      <w:r w:rsidRPr="009058A0">
        <w:rPr>
          <w:rFonts w:ascii="Garamond" w:hAnsi="Garamond"/>
          <w:lang w:bidi="ar"/>
        </w:rPr>
        <w:t xml:space="preserve"> and </w:t>
      </w:r>
      <m:oMath>
        <m:r>
          <w:rPr>
            <w:rFonts w:ascii="Cambria Math" w:hAnsi="Cambria Math"/>
            <w:lang w:bidi="ar"/>
          </w:rPr>
          <m:t>u</m:t>
        </m:r>
        <m:sSub>
          <m:sSubPr>
            <m:ctrlPr>
              <w:rPr>
                <w:rFonts w:ascii="Cambria Math" w:hAnsi="Cambria Math"/>
                <w:i/>
                <w:lang w:bidi="ar"/>
              </w:rPr>
            </m:ctrlPr>
          </m:sSubPr>
          <m:e>
            <m:r>
              <w:rPr>
                <w:rFonts w:ascii="Cambria Math" w:hAnsi="Cambria Math"/>
                <w:lang w:bidi="ar"/>
              </w:rPr>
              <m:t>b</m:t>
            </m:r>
          </m:e>
          <m:sub>
            <m:r>
              <w:rPr>
                <w:rFonts w:ascii="Cambria Math" w:hAnsi="Cambria Math"/>
                <w:lang w:bidi="ar"/>
              </w:rPr>
              <m:t>j</m:t>
            </m:r>
          </m:sub>
        </m:sSub>
      </m:oMath>
      <w:r w:rsidRPr="009058A0">
        <w:rPr>
          <w:rFonts w:ascii="Garamond" w:hAnsi="Garamond"/>
          <w:lang w:bidi="ar"/>
        </w:rPr>
        <w:t xml:space="preserve"> are the lower and upper bounds, respectively. This uniform initialization across the </w:t>
      </w:r>
      <m:oMath>
        <m:r>
          <w:rPr>
            <w:rFonts w:ascii="Cambria Math" w:hAnsi="Cambria Math"/>
            <w:lang w:bidi="ar"/>
          </w:rPr>
          <m:t>N×D</m:t>
        </m:r>
      </m:oMath>
      <w:r w:rsidRPr="009058A0">
        <w:rPr>
          <w:rFonts w:ascii="Garamond" w:hAnsi="Garamond"/>
          <w:lang w:bidi="ar"/>
        </w:rPr>
        <w:t xml:space="preserve"> matrices for both populations establish the problem's dimensional nature and ensures a diverse starting point.</w:t>
      </w:r>
    </w:p>
    <w:p w14:paraId="53558EF4" w14:textId="77777777" w:rsidR="000E7F4A" w:rsidRPr="009058A0" w:rsidRDefault="000E7F4A" w:rsidP="000E7F4A">
      <w:pPr>
        <w:ind w:firstLine="420"/>
        <w:rPr>
          <w:rFonts w:ascii="Garamond" w:hAnsi="Garamond"/>
          <w:lang w:bidi="ar"/>
        </w:rPr>
      </w:pPr>
      <w:r w:rsidRPr="009058A0">
        <w:rPr>
          <w:rFonts w:ascii="Garamond" w:hAnsi="Garamond"/>
          <w:lang w:bidi="ar"/>
        </w:rPr>
        <w:t xml:space="preserve">After initialization, a selection process identifies the elite member for each family to form the elite population </w:t>
      </w:r>
      <m:oMath>
        <m:sSup>
          <m:sSupPr>
            <m:ctrlPr>
              <w:rPr>
                <w:rFonts w:ascii="Cambria Math" w:hAnsi="Cambria Math"/>
                <w:i/>
                <w:lang w:bidi="ar"/>
              </w:rPr>
            </m:ctrlPr>
          </m:sSupPr>
          <m:e>
            <m:r>
              <w:rPr>
                <w:rFonts w:ascii="Cambria Math" w:hAnsi="Cambria Math"/>
                <w:lang w:bidi="ar"/>
              </w:rPr>
              <m:t>X</m:t>
            </m:r>
          </m:e>
          <m:sup>
            <m:r>
              <w:rPr>
                <w:rFonts w:ascii="Cambria Math" w:hAnsi="Cambria Math"/>
                <w:lang w:bidi="ar"/>
              </w:rPr>
              <m:t>e</m:t>
            </m:r>
          </m:sup>
        </m:sSup>
      </m:oMath>
      <w:r w:rsidRPr="009058A0">
        <w:rPr>
          <w:rFonts w:ascii="Garamond" w:hAnsi="Garamond"/>
          <w:lang w:bidi="ar"/>
        </w:rPr>
        <w:t xml:space="preserve">. Specifically, for the </w:t>
      </w:r>
      <m:oMath>
        <m:r>
          <w:rPr>
            <w:rFonts w:ascii="Cambria Math" w:hAnsi="Cambria Math"/>
            <w:lang w:bidi="ar"/>
          </w:rPr>
          <m:t>ith</m:t>
        </m:r>
      </m:oMath>
      <w:r w:rsidRPr="009058A0">
        <w:rPr>
          <w:rFonts w:ascii="Garamond" w:hAnsi="Garamond"/>
          <w:lang w:bidi="ar"/>
        </w:rPr>
        <w:t xml:space="preserve"> family,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6664"/>
        <w:gridCol w:w="794"/>
      </w:tblGrid>
      <w:tr w:rsidR="000E7F4A" w:rsidRPr="009058A0" w14:paraId="07F8F269" w14:textId="77777777" w:rsidTr="008C30AE">
        <w:tc>
          <w:tcPr>
            <w:tcW w:w="846" w:type="dxa"/>
          </w:tcPr>
          <w:p w14:paraId="145A10E4" w14:textId="77777777" w:rsidR="000E7F4A" w:rsidRPr="009058A0" w:rsidRDefault="000E7F4A" w:rsidP="008C30AE">
            <w:pPr>
              <w:rPr>
                <w:rFonts w:ascii="Garamond" w:hAnsi="Garamond"/>
                <w:lang w:bidi="ar"/>
              </w:rPr>
            </w:pPr>
          </w:p>
        </w:tc>
        <w:tc>
          <w:tcPr>
            <w:tcW w:w="6662" w:type="dxa"/>
          </w:tcPr>
          <w:p w14:paraId="5E46C408" w14:textId="77777777" w:rsidR="000E7F4A" w:rsidRPr="009058A0" w:rsidRDefault="000E7F4A" w:rsidP="008C30AE">
            <w:pPr>
              <w:rPr>
                <w:rFonts w:ascii="Garamond" w:hAnsi="Garamond"/>
                <w:lang w:bidi="ar"/>
              </w:rPr>
            </w:pPr>
            <m:oMathPara>
              <m:oMath>
                <m:eqArr>
                  <m:eqArrPr>
                    <m:maxDist m:val="1"/>
                    <m:ctrlPr>
                      <w:rPr>
                        <w:rFonts w:ascii="Cambria Math" w:hAnsi="Cambria Math"/>
                        <w:i/>
                        <w:lang w:bidi="ar"/>
                      </w:rPr>
                    </m:ctrlPr>
                  </m:eqArrPr>
                  <m:e>
                    <m:sSubSup>
                      <m:sSubSupPr>
                        <m:ctrlPr>
                          <w:rPr>
                            <w:rFonts w:ascii="Cambria Math" w:hAnsi="Cambria Math"/>
                            <w:i/>
                            <w:lang w:bidi="ar"/>
                          </w:rPr>
                        </m:ctrlPr>
                      </m:sSubSupPr>
                      <m:e>
                        <m:r>
                          <w:rPr>
                            <w:rFonts w:ascii="Cambria Math" w:hAnsi="Cambria Math"/>
                            <w:lang w:bidi="ar"/>
                          </w:rPr>
                          <m:t>x</m:t>
                        </m:r>
                      </m:e>
                      <m:sub>
                        <m:r>
                          <w:rPr>
                            <w:rFonts w:ascii="Cambria Math" w:hAnsi="Cambria Math"/>
                            <w:lang w:bidi="ar"/>
                          </w:rPr>
                          <m:t>i</m:t>
                        </m:r>
                      </m:sub>
                      <m:sup>
                        <m:r>
                          <w:rPr>
                            <w:rFonts w:ascii="Cambria Math" w:hAnsi="Cambria Math"/>
                            <w:lang w:bidi="ar"/>
                          </w:rPr>
                          <m:t>e</m:t>
                        </m:r>
                      </m:sup>
                    </m:sSubSup>
                    <m:r>
                      <w:rPr>
                        <w:rFonts w:ascii="Cambria Math" w:hAnsi="Cambria Math"/>
                        <w:lang w:bidi="ar"/>
                      </w:rPr>
                      <m:t>=</m:t>
                    </m:r>
                    <m:d>
                      <m:dPr>
                        <m:begChr m:val="{"/>
                        <m:endChr m:val=""/>
                        <m:ctrlPr>
                          <w:rPr>
                            <w:rFonts w:ascii="Cambria Math" w:hAnsi="Cambria Math"/>
                            <w:i/>
                            <w:lang w:bidi="ar"/>
                          </w:rPr>
                        </m:ctrlPr>
                      </m:dPr>
                      <m:e>
                        <m:eqArr>
                          <m:eqArrPr>
                            <m:ctrlPr>
                              <w:rPr>
                                <w:rFonts w:ascii="Cambria Math" w:hAnsi="Cambria Math"/>
                                <w:i/>
                                <w:lang w:bidi="ar"/>
                              </w:rPr>
                            </m:ctrlPr>
                          </m:eqArrPr>
                          <m:e>
                            <m:sSubSup>
                              <m:sSubSupPr>
                                <m:ctrlPr>
                                  <w:rPr>
                                    <w:rFonts w:ascii="Cambria Math" w:hAnsi="Cambria Math"/>
                                    <w:i/>
                                    <w:lang w:bidi="ar"/>
                                  </w:rPr>
                                </m:ctrlPr>
                              </m:sSubSupPr>
                              <m:e>
                                <m:r>
                                  <w:rPr>
                                    <w:rFonts w:ascii="Cambria Math" w:hAnsi="Cambria Math"/>
                                    <w:lang w:bidi="ar"/>
                                  </w:rPr>
                                  <m:t>x</m:t>
                                </m:r>
                              </m:e>
                              <m:sub>
                                <m:r>
                                  <w:rPr>
                                    <w:rFonts w:ascii="Cambria Math" w:hAnsi="Cambria Math"/>
                                    <w:lang w:bidi="ar"/>
                                  </w:rPr>
                                  <m:t>i</m:t>
                                </m:r>
                              </m:sub>
                              <m:sup>
                                <m:r>
                                  <w:rPr>
                                    <w:rFonts w:ascii="Cambria Math" w:hAnsi="Cambria Math"/>
                                    <w:lang w:bidi="ar"/>
                                  </w:rPr>
                                  <m:t>1</m:t>
                                </m:r>
                              </m:sup>
                            </m:sSubSup>
                            <m:r>
                              <w:rPr>
                                <w:rFonts w:ascii="Cambria Math" w:hAnsi="Cambria Math"/>
                                <w:lang w:bidi="ar"/>
                              </w:rPr>
                              <m:t xml:space="preserve">                    if fobj</m:t>
                            </m:r>
                            <m:d>
                              <m:dPr>
                                <m:ctrlPr>
                                  <w:rPr>
                                    <w:rFonts w:ascii="Cambria Math" w:hAnsi="Cambria Math"/>
                                    <w:i/>
                                    <w:lang w:bidi="ar"/>
                                  </w:rPr>
                                </m:ctrlPr>
                              </m:dPr>
                              <m:e>
                                <m:sSubSup>
                                  <m:sSubSupPr>
                                    <m:ctrlPr>
                                      <w:rPr>
                                        <w:rFonts w:ascii="Cambria Math" w:hAnsi="Cambria Math"/>
                                        <w:i/>
                                        <w:lang w:bidi="ar"/>
                                      </w:rPr>
                                    </m:ctrlPr>
                                  </m:sSubSupPr>
                                  <m:e>
                                    <m:r>
                                      <w:rPr>
                                        <w:rFonts w:ascii="Cambria Math" w:hAnsi="Cambria Math"/>
                                        <w:lang w:bidi="ar"/>
                                      </w:rPr>
                                      <m:t>x</m:t>
                                    </m:r>
                                  </m:e>
                                  <m:sub>
                                    <m:r>
                                      <w:rPr>
                                        <w:rFonts w:ascii="Cambria Math" w:hAnsi="Cambria Math"/>
                                        <w:lang w:bidi="ar"/>
                                      </w:rPr>
                                      <m:t>i</m:t>
                                    </m:r>
                                  </m:sub>
                                  <m:sup>
                                    <m:r>
                                      <w:rPr>
                                        <w:rFonts w:ascii="Cambria Math" w:hAnsi="Cambria Math"/>
                                        <w:lang w:bidi="ar"/>
                                      </w:rPr>
                                      <m:t>1</m:t>
                                    </m:r>
                                  </m:sup>
                                </m:sSubSup>
                              </m:e>
                            </m:d>
                            <m:r>
                              <w:rPr>
                                <w:rFonts w:ascii="Cambria Math" w:hAnsi="Cambria Math"/>
                                <w:lang w:bidi="ar"/>
                              </w:rPr>
                              <m:t>&lt;fobj</m:t>
                            </m:r>
                            <m:d>
                              <m:dPr>
                                <m:ctrlPr>
                                  <w:rPr>
                                    <w:rFonts w:ascii="Cambria Math" w:hAnsi="Cambria Math"/>
                                    <w:i/>
                                    <w:lang w:bidi="ar"/>
                                  </w:rPr>
                                </m:ctrlPr>
                              </m:dPr>
                              <m:e>
                                <m:sSubSup>
                                  <m:sSubSupPr>
                                    <m:ctrlPr>
                                      <w:rPr>
                                        <w:rFonts w:ascii="Cambria Math" w:hAnsi="Cambria Math"/>
                                        <w:i/>
                                        <w:lang w:bidi="ar"/>
                                      </w:rPr>
                                    </m:ctrlPr>
                                  </m:sSubSupPr>
                                  <m:e>
                                    <m:r>
                                      <w:rPr>
                                        <w:rFonts w:ascii="Cambria Math" w:hAnsi="Cambria Math"/>
                                        <w:lang w:bidi="ar"/>
                                      </w:rPr>
                                      <m:t>x</m:t>
                                    </m:r>
                                  </m:e>
                                  <m:sub>
                                    <m:r>
                                      <w:rPr>
                                        <w:rFonts w:ascii="Cambria Math" w:hAnsi="Cambria Math"/>
                                        <w:lang w:bidi="ar"/>
                                      </w:rPr>
                                      <m:t>i</m:t>
                                    </m:r>
                                  </m:sub>
                                  <m:sup>
                                    <m:r>
                                      <w:rPr>
                                        <w:rFonts w:ascii="Cambria Math" w:hAnsi="Cambria Math"/>
                                        <w:lang w:bidi="ar"/>
                                      </w:rPr>
                                      <m:t>2</m:t>
                                    </m:r>
                                  </m:sup>
                                </m:sSubSup>
                              </m:e>
                            </m:d>
                            <m:r>
                              <w:rPr>
                                <w:rFonts w:ascii="Cambria Math" w:hAnsi="Cambria Math"/>
                                <w:lang w:bidi="ar"/>
                              </w:rPr>
                              <m:t xml:space="preserve">                   </m:t>
                            </m:r>
                          </m:e>
                          <m:e>
                            <m:sSubSup>
                              <m:sSubSupPr>
                                <m:ctrlPr>
                                  <w:rPr>
                                    <w:rFonts w:ascii="Cambria Math" w:hAnsi="Cambria Math"/>
                                    <w:i/>
                                    <w:lang w:bidi="ar"/>
                                  </w:rPr>
                                </m:ctrlPr>
                              </m:sSubSupPr>
                              <m:e>
                                <m:r>
                                  <w:rPr>
                                    <w:rFonts w:ascii="Cambria Math" w:hAnsi="Cambria Math"/>
                                    <w:lang w:bidi="ar"/>
                                  </w:rPr>
                                  <m:t>x</m:t>
                                </m:r>
                              </m:e>
                              <m:sub>
                                <m:r>
                                  <w:rPr>
                                    <w:rFonts w:ascii="Cambria Math" w:hAnsi="Cambria Math"/>
                                    <w:lang w:bidi="ar"/>
                                  </w:rPr>
                                  <m:t>i</m:t>
                                </m:r>
                              </m:sub>
                              <m:sup>
                                <m:r>
                                  <w:rPr>
                                    <w:rFonts w:ascii="Cambria Math" w:hAnsi="Cambria Math"/>
                                    <w:lang w:bidi="ar"/>
                                  </w:rPr>
                                  <m:t>2</m:t>
                                </m:r>
                              </m:sup>
                            </m:sSubSup>
                            <m:r>
                              <w:rPr>
                                <w:rFonts w:ascii="Cambria Math" w:hAnsi="Cambria Math"/>
                                <w:lang w:bidi="ar"/>
                              </w:rPr>
                              <m:t xml:space="preserve">                                otherwise                                  </m:t>
                            </m:r>
                          </m:e>
                        </m:eqArr>
                      </m:e>
                    </m:d>
                    <m:r>
                      <w:rPr>
                        <w:rFonts w:ascii="Cambria Math" w:hAnsi="Cambria Math"/>
                        <w:lang w:bidi="ar"/>
                      </w:rPr>
                      <m:t>#</m:t>
                    </m:r>
                  </m:e>
                </m:eqArr>
              </m:oMath>
            </m:oMathPara>
          </w:p>
        </w:tc>
        <w:bookmarkStart w:id="14" w:name="_Ref190167841"/>
        <w:tc>
          <w:tcPr>
            <w:tcW w:w="794" w:type="dxa"/>
            <w:vAlign w:val="center"/>
          </w:tcPr>
          <w:p w14:paraId="5BDB5280" w14:textId="77777777" w:rsidR="000E7F4A" w:rsidRPr="009058A0" w:rsidRDefault="000E7F4A" w:rsidP="008C30AE">
            <w:pPr>
              <w:jc w:val="center"/>
              <w:rPr>
                <w:rFonts w:ascii="Garamond" w:hAnsi="Garamond"/>
                <w:lang w:bidi="ar"/>
              </w:rPr>
            </w:pPr>
            <m:oMathPara>
              <m:oMathParaPr>
                <m:jc m:val="center"/>
              </m:oMathParaPr>
              <m:oMath>
                <m:d>
                  <m:dPr>
                    <m:ctrlPr>
                      <w:rPr>
                        <w:rFonts w:ascii="Cambria Math" w:eastAsia="SimSun" w:hAnsi="Cambria Math" w:cs="Arial"/>
                        <w:i/>
                        <w:lang w:bidi="ar"/>
                      </w:rPr>
                    </m:ctrlPr>
                  </m:dPr>
                  <m:e>
                    <m:r>
                      <m:rPr>
                        <m:sty m:val="p"/>
                      </m:rPr>
                      <w:rPr>
                        <w:rFonts w:ascii="Cambria Math" w:hAnsi="Cambria Math"/>
                      </w:rPr>
                      <w:fldChar w:fldCharType="begin"/>
                    </m:r>
                    <m:r>
                      <m:rPr>
                        <m:sty m:val="p"/>
                      </m:rPr>
                      <w:rPr>
                        <w:rFonts w:ascii="Cambria Math" w:hAnsi="Cambria Math"/>
                      </w:rPr>
                      <m:t xml:space="preserve"> SEQ Equation \* ARABIC </m:t>
                    </m:r>
                    <m:r>
                      <m:rPr>
                        <m:sty m:val="p"/>
                      </m:rPr>
                      <w:rPr>
                        <w:rFonts w:ascii="Cambria Math" w:hAnsi="Cambria Math"/>
                      </w:rPr>
                      <w:fldChar w:fldCharType="separate"/>
                    </m:r>
                    <m:r>
                      <m:rPr>
                        <m:sty m:val="p"/>
                      </m:rPr>
                      <w:rPr>
                        <w:rFonts w:ascii="Cambria Math" w:hAnsi="Cambria Math"/>
                        <w:noProof/>
                      </w:rPr>
                      <m:t>3</m:t>
                    </m:r>
                    <m:r>
                      <m:rPr>
                        <m:sty m:val="p"/>
                      </m:rPr>
                      <w:rPr>
                        <w:rFonts w:ascii="Cambria Math" w:hAnsi="Cambria Math"/>
                      </w:rPr>
                      <w:fldChar w:fldCharType="end"/>
                    </m:r>
                  </m:e>
                </m:d>
              </m:oMath>
            </m:oMathPara>
            <w:bookmarkEnd w:id="14"/>
          </w:p>
        </w:tc>
      </w:tr>
    </w:tbl>
    <w:p w14:paraId="74786DEC" w14:textId="77777777" w:rsidR="000E7F4A" w:rsidRPr="009058A0" w:rsidRDefault="000E7F4A" w:rsidP="000E7F4A">
      <w:pPr>
        <w:rPr>
          <w:rFonts w:ascii="Garamond" w:hAnsi="Garamond"/>
          <w:lang w:bidi="ar"/>
        </w:rPr>
      </w:pPr>
      <w:r w:rsidRPr="009058A0">
        <w:rPr>
          <w:rFonts w:ascii="Garamond" w:hAnsi="Garamond"/>
          <w:lang w:bidi="ar"/>
        </w:rPr>
        <w:t xml:space="preserve">where </w:t>
      </w:r>
      <m:oMath>
        <m:r>
          <w:rPr>
            <w:rFonts w:ascii="Cambria Math" w:hAnsi="Cambria Math"/>
            <w:lang w:bidi="ar"/>
          </w:rPr>
          <m:t>fobj</m:t>
        </m:r>
        <m:d>
          <m:dPr>
            <m:ctrlPr>
              <w:rPr>
                <w:rFonts w:ascii="Cambria Math" w:hAnsi="Cambria Math"/>
                <w:i/>
                <w:lang w:bidi="ar"/>
              </w:rPr>
            </m:ctrlPr>
          </m:dPr>
          <m:e>
            <m:r>
              <w:rPr>
                <w:rFonts w:ascii="Cambria Math" w:hAnsi="Cambria Math"/>
                <w:lang w:bidi="ar"/>
              </w:rPr>
              <m:t>⋅</m:t>
            </m:r>
          </m:e>
        </m:d>
      </m:oMath>
      <w:r w:rsidRPr="009058A0">
        <w:rPr>
          <w:rFonts w:ascii="Garamond" w:hAnsi="Garamond"/>
          <w:lang w:bidi="ar"/>
        </w:rPr>
        <w:t xml:space="preserve"> is the objective function.</w:t>
      </w:r>
    </w:p>
    <w:p w14:paraId="4B1DF763" w14:textId="77777777" w:rsidR="000E7F4A" w:rsidRPr="009058A0" w:rsidRDefault="000E7F4A" w:rsidP="000E7F4A">
      <w:pPr>
        <w:ind w:firstLine="420"/>
        <w:rPr>
          <w:rFonts w:ascii="Garamond" w:hAnsi="Garamond"/>
          <w:lang w:bidi="ar"/>
        </w:rPr>
      </w:pPr>
      <w:r w:rsidRPr="009058A0">
        <w:rPr>
          <w:rFonts w:ascii="Garamond" w:hAnsi="Garamond"/>
          <w:lang w:bidi="ar"/>
        </w:rPr>
        <w:t xml:space="preserve">This dual-population approach does more than just find top performers in each group—it mirrors real-world social mobility, where progress depends on both individual merit and strategic connections. The interactions between regular individuals </w:t>
      </w:r>
      <m:oMath>
        <m:sSub>
          <m:sSubPr>
            <m:ctrlPr>
              <w:rPr>
                <w:rFonts w:ascii="Cambria Math" w:hAnsi="Cambria Math"/>
                <w:i/>
                <w:lang w:bidi="ar"/>
              </w:rPr>
            </m:ctrlPr>
          </m:sSubPr>
          <m:e>
            <m:r>
              <w:rPr>
                <w:rFonts w:ascii="Cambria Math" w:hAnsi="Cambria Math"/>
                <w:lang w:bidi="ar"/>
              </w:rPr>
              <m:t>x</m:t>
            </m:r>
          </m:e>
          <m:sub>
            <m:r>
              <w:rPr>
                <w:rFonts w:ascii="Cambria Math" w:hAnsi="Cambria Math"/>
                <w:lang w:bidi="ar"/>
              </w:rPr>
              <m:t>i</m:t>
            </m:r>
          </m:sub>
        </m:sSub>
      </m:oMath>
      <w:r w:rsidRPr="009058A0">
        <w:rPr>
          <w:rFonts w:ascii="Garamond" w:hAnsi="Garamond"/>
          <w:lang w:bidi="ar"/>
        </w:rPr>
        <w:t xml:space="preserve"> and their elite counterparts </w:t>
      </w:r>
      <m:oMath>
        <m:sSubSup>
          <m:sSubSupPr>
            <m:ctrlPr>
              <w:rPr>
                <w:rFonts w:ascii="Cambria Math" w:hAnsi="Cambria Math"/>
                <w:i/>
                <w:lang w:bidi="ar"/>
              </w:rPr>
            </m:ctrlPr>
          </m:sSubSupPr>
          <m:e>
            <m:r>
              <w:rPr>
                <w:rFonts w:ascii="Cambria Math" w:hAnsi="Cambria Math"/>
                <w:lang w:bidi="ar"/>
              </w:rPr>
              <m:t>x</m:t>
            </m:r>
          </m:e>
          <m:sub>
            <m:r>
              <w:rPr>
                <w:rFonts w:ascii="Cambria Math" w:hAnsi="Cambria Math"/>
                <w:lang w:bidi="ar"/>
              </w:rPr>
              <m:t>i</m:t>
            </m:r>
          </m:sub>
          <m:sup>
            <m:r>
              <w:rPr>
                <w:rFonts w:ascii="Cambria Math" w:hAnsi="Cambria Math"/>
                <w:lang w:bidi="ar"/>
              </w:rPr>
              <m:t>e</m:t>
            </m:r>
          </m:sup>
        </m:sSubSup>
      </m:oMath>
      <w:r w:rsidRPr="009058A0">
        <w:rPr>
          <w:rFonts w:ascii="Garamond" w:hAnsi="Garamond"/>
          <w:lang w:bidi="ar"/>
        </w:rPr>
        <w:t xml:space="preserve"> simulate real-world status-oriented social networks, illustrating how elite figures facilitate progress and resource sharing within and across family units.</w:t>
      </w:r>
      <w:bookmarkEnd w:id="9"/>
    </w:p>
    <w:p w14:paraId="57A86628" w14:textId="77777777" w:rsidR="000E7F4A" w:rsidRPr="009058A0" w:rsidRDefault="000E7F4A" w:rsidP="000E7F4A">
      <w:pPr>
        <w:pStyle w:val="Heading4"/>
        <w:rPr>
          <w:rFonts w:ascii="Garamond" w:hAnsi="Garamond" w:cs="Times New Roman"/>
          <w:lang w:bidi="ar"/>
        </w:rPr>
      </w:pPr>
      <w:r w:rsidRPr="009058A0">
        <w:rPr>
          <w:rFonts w:ascii="Garamond" w:hAnsi="Garamond" w:cs="Times New Roman"/>
          <w:lang w:bidi="ar"/>
        </w:rPr>
        <w:t>3.2.2 Elite Engagement</w:t>
      </w:r>
    </w:p>
    <w:p w14:paraId="7263FA86" w14:textId="77777777" w:rsidR="000E7F4A" w:rsidRPr="009058A0" w:rsidRDefault="000E7F4A" w:rsidP="000E7F4A">
      <w:pPr>
        <w:ind w:firstLine="420"/>
        <w:rPr>
          <w:rFonts w:ascii="Garamond" w:hAnsi="Garamond"/>
          <w:lang w:bidi="ar"/>
        </w:rPr>
      </w:pPr>
      <w:bookmarkStart w:id="15" w:name="OLE_LINK44"/>
      <w:bookmarkStart w:id="16" w:name="_Hlk190163398"/>
      <w:r w:rsidRPr="009058A0">
        <w:rPr>
          <w:rFonts w:ascii="Garamond" w:hAnsi="Garamond"/>
          <w:lang w:bidi="ar"/>
        </w:rPr>
        <w:t>In the Elite Engagement phase, the SBO algorithm replicates the complex dynamics of human social status structures to enhance the search for optimal solutions. This phase reflects the process of individuals seeking guidance from high-status mentors—represented in the algorithm as elite agents—to accelerate their growth. Unlike isolated family frameworks, this progression extends beyond self-contained groups by establishing interconnections between different social units, creating a more adaptive and robust search mechanism.</w:t>
      </w:r>
    </w:p>
    <w:p w14:paraId="008ED966" w14:textId="77777777" w:rsidR="000E7F4A" w:rsidRPr="009058A0" w:rsidRDefault="000E7F4A" w:rsidP="000E7F4A">
      <w:pPr>
        <w:ind w:firstLine="420"/>
        <w:rPr>
          <w:rFonts w:ascii="Garamond" w:hAnsi="Garamond"/>
          <w:lang w:bidi="ar"/>
        </w:rPr>
      </w:pPr>
      <w:r w:rsidRPr="009058A0">
        <w:rPr>
          <w:rFonts w:ascii="Garamond" w:hAnsi="Garamond"/>
          <w:lang w:bidi="ar"/>
        </w:rPr>
        <w:t xml:space="preserve">To emulate this behavior, the SBO algorithm selects an individual from the </w:t>
      </w:r>
      <m:oMath>
        <m:sSup>
          <m:sSupPr>
            <m:ctrlPr>
              <w:rPr>
                <w:rFonts w:ascii="Cambria Math" w:hAnsi="Cambria Math"/>
                <w:i/>
                <w:lang w:bidi="ar"/>
              </w:rPr>
            </m:ctrlPr>
          </m:sSupPr>
          <m:e>
            <m:r>
              <w:rPr>
                <w:rFonts w:ascii="Cambria Math" w:hAnsi="Cambria Math"/>
                <w:lang w:bidi="ar"/>
              </w:rPr>
              <m:t>X</m:t>
            </m:r>
          </m:e>
          <m:sup>
            <m:r>
              <w:rPr>
                <w:rFonts w:ascii="Cambria Math" w:hAnsi="Cambria Math"/>
                <w:lang w:bidi="ar"/>
              </w:rPr>
              <m:t>e</m:t>
            </m:r>
          </m:sup>
        </m:sSup>
      </m:oMath>
      <w:r w:rsidRPr="009058A0">
        <w:rPr>
          <w:rFonts w:ascii="Garamond" w:hAnsi="Garamond"/>
          <w:lang w:bidi="ar"/>
        </w:rPr>
        <w:t xml:space="preserve"> population—a subset representing the most successful members across different families—using the Roulette Wheel selection method </w:t>
      </w:r>
      <w:r w:rsidRPr="009058A0">
        <w:rPr>
          <w:rFonts w:ascii="Garamond" w:hAnsi="Garamond"/>
          <w:lang w:bidi="ar"/>
        </w:rPr>
        <w:fldChar w:fldCharType="begin"/>
      </w:r>
      <w:r w:rsidRPr="009058A0">
        <w:rPr>
          <w:rFonts w:ascii="Garamond" w:hAnsi="Garamond"/>
          <w:lang w:bidi="ar"/>
        </w:rPr>
        <w:instrText xml:space="preserve"> ADDIN EN.CITE &lt;EndNote&gt;&lt;Cite&gt;&lt;Author&gt;Deb&lt;/Author&gt;&lt;Year&gt;2000&lt;/Year&gt;&lt;RecNum&gt;91&lt;/RecNum&gt;&lt;DisplayText&gt;[47]&lt;/DisplayText&gt;&lt;record&gt;&lt;rec-number&gt;91&lt;/rec-number&gt;&lt;foreign-keys&gt;&lt;key app="EN" db-id="222x2zv550tzvxez906vesf3xfzafwt5vsee" timestamp="1715027280"&gt;91&lt;/key&gt;&lt;/foreign-keys&gt;&lt;ref-type name="Journal Article"&gt;17&lt;/ref-type&gt;&lt;contributors&gt;&lt;authors&gt;&lt;author&gt;Deb, Kalyanmoy&lt;/author&gt;&lt;/authors&gt;&lt;/contributors&gt;&lt;titles&gt;&lt;title&gt;Introduction to selection&lt;/title&gt;&lt;secondary-title&gt;Evolutionary computation&lt;/secondary-title&gt;&lt;/titles&gt;&lt;periodical&gt;&lt;full-title&gt;Evolutionary computation&lt;/full-title&gt;&lt;/periodical&gt;&lt;pages&gt;166-171&lt;/pages&gt;&lt;volume&gt;1&lt;/volume&gt;&lt;dates&gt;&lt;year&gt;2000&lt;/year&gt;&lt;/dates&gt;&lt;urls&gt;&lt;/urls&gt;&lt;/record&gt;&lt;/Cite&gt;&lt;/EndNote&gt;</w:instrText>
      </w:r>
      <w:r w:rsidRPr="009058A0">
        <w:rPr>
          <w:rFonts w:ascii="Garamond" w:hAnsi="Garamond"/>
          <w:lang w:bidi="ar"/>
        </w:rPr>
        <w:fldChar w:fldCharType="separate"/>
      </w:r>
      <w:r w:rsidRPr="009058A0">
        <w:rPr>
          <w:rFonts w:ascii="Garamond" w:hAnsi="Garamond"/>
          <w:lang w:bidi="ar"/>
        </w:rPr>
        <w:t>[47]</w:t>
      </w:r>
      <w:r w:rsidRPr="009058A0">
        <w:rPr>
          <w:rFonts w:ascii="Garamond" w:hAnsi="Garamond"/>
          <w:lang w:bidi="ar"/>
        </w:rPr>
        <w:fldChar w:fldCharType="end"/>
      </w:r>
      <w:r w:rsidRPr="009058A0">
        <w:rPr>
          <w:rFonts w:ascii="Garamond" w:hAnsi="Garamond"/>
          <w:lang w:bidi="ar"/>
        </w:rPr>
        <w:t>. This probabilistic selection process ensures that individuals do not solely rely on a single dominant peer but instead consider multiple influential agents, reflecting the unpredictable yet strategic nature of human networking.</w:t>
      </w:r>
      <w:bookmarkEnd w:id="15"/>
    </w:p>
    <w:p w14:paraId="0336D522" w14:textId="77777777" w:rsidR="000E7F4A" w:rsidRPr="009058A0" w:rsidRDefault="000E7F4A" w:rsidP="000E7F4A">
      <w:pPr>
        <w:ind w:firstLine="420"/>
        <w:rPr>
          <w:rFonts w:ascii="Garamond" w:hAnsi="Garamond"/>
          <w:lang w:bidi="ar"/>
        </w:rPr>
      </w:pPr>
      <w:r w:rsidRPr="009058A0">
        <w:rPr>
          <w:rFonts w:ascii="Garamond" w:hAnsi="Garamond"/>
          <w:lang w:bidi="ar"/>
        </w:rPr>
        <w:t xml:space="preserve">The selected individual, denoted as </w:t>
      </w:r>
      <m:oMath>
        <m:sSubSup>
          <m:sSubSupPr>
            <m:ctrlPr>
              <w:rPr>
                <w:rFonts w:ascii="Cambria Math" w:hAnsi="Cambria Math"/>
                <w:i/>
                <w:lang w:bidi="ar"/>
              </w:rPr>
            </m:ctrlPr>
          </m:sSubSupPr>
          <m:e>
            <m:r>
              <w:rPr>
                <w:rFonts w:ascii="Cambria Math" w:hAnsi="Cambria Math"/>
                <w:lang w:bidi="ar"/>
              </w:rPr>
              <m:t>x</m:t>
            </m:r>
          </m:e>
          <m:sub>
            <m:r>
              <w:rPr>
                <w:rFonts w:ascii="Cambria Math" w:hAnsi="Cambria Math"/>
                <w:lang w:bidi="ar"/>
              </w:rPr>
              <m:t>r</m:t>
            </m:r>
          </m:sub>
          <m:sup>
            <m:r>
              <w:rPr>
                <w:rFonts w:ascii="Cambria Math" w:hAnsi="Cambria Math"/>
                <w:lang w:bidi="ar"/>
              </w:rPr>
              <m:t>e</m:t>
            </m:r>
          </m:sup>
        </m:sSubSup>
      </m:oMath>
      <w:r w:rsidRPr="009058A0">
        <w:rPr>
          <w:rFonts w:ascii="Garamond" w:hAnsi="Garamond"/>
          <w:lang w:bidi="ar"/>
        </w:rPr>
        <w:t xml:space="preserve">, and the best individual in the population, </w:t>
      </w:r>
      <m:oMath>
        <m:sSub>
          <m:sSubPr>
            <m:ctrlPr>
              <w:rPr>
                <w:rFonts w:ascii="Cambria Math" w:hAnsi="Cambria Math"/>
                <w:i/>
                <w:lang w:bidi="ar"/>
              </w:rPr>
            </m:ctrlPr>
          </m:sSubPr>
          <m:e>
            <m:r>
              <w:rPr>
                <w:rFonts w:ascii="Cambria Math" w:hAnsi="Cambria Math"/>
                <w:lang w:bidi="ar"/>
              </w:rPr>
              <m:t>x</m:t>
            </m:r>
          </m:e>
          <m:sub>
            <m:r>
              <w:rPr>
                <w:rFonts w:ascii="Cambria Math" w:hAnsi="Cambria Math"/>
                <w:lang w:bidi="ar"/>
              </w:rPr>
              <m:t>b</m:t>
            </m:r>
          </m:sub>
        </m:sSub>
      </m:oMath>
      <w:r w:rsidRPr="009058A0">
        <w:rPr>
          <w:rFonts w:ascii="Garamond" w:hAnsi="Garamond"/>
          <w:lang w:bidi="ar"/>
        </w:rPr>
        <w:t>, together define a high-status circle—a metaphorical yet computationally significant region within the solution space that agents aim to integrate into. This dynamic representation of social mobility ensures that individuals systematically transition towards more promising areas of the search space.</w:t>
      </w:r>
      <w:bookmarkStart w:id="17" w:name="OLE_LINK134"/>
    </w:p>
    <w:p w14:paraId="699B19DF" w14:textId="77777777" w:rsidR="000E7F4A" w:rsidRPr="009058A0" w:rsidRDefault="000E7F4A" w:rsidP="000E7F4A">
      <w:pPr>
        <w:ind w:firstLine="420"/>
        <w:rPr>
          <w:rFonts w:ascii="Garamond" w:hAnsi="Garamond"/>
          <w:lang w:bidi="ar"/>
        </w:rPr>
      </w:pPr>
      <w:r w:rsidRPr="009058A0">
        <w:rPr>
          <w:rFonts w:ascii="Garamond" w:hAnsi="Garamond"/>
          <w:lang w:bidi="ar"/>
        </w:rPr>
        <w:t xml:space="preserve">To mathematically articulate this behavior, Eq. </w:t>
      </w:r>
      <w:r w:rsidRPr="009058A0">
        <w:rPr>
          <w:rFonts w:ascii="Garamond" w:hAnsi="Garamond"/>
          <w:lang w:bidi="ar"/>
        </w:rPr>
        <w:fldChar w:fldCharType="begin"/>
      </w:r>
      <w:r w:rsidRPr="009058A0">
        <w:rPr>
          <w:rFonts w:ascii="Garamond" w:hAnsi="Garamond"/>
          <w:lang w:bidi="ar"/>
        </w:rPr>
        <w:instrText xml:space="preserve"> REF _Ref190209452 \h </w:instrText>
      </w:r>
      <w:r>
        <w:rPr>
          <w:rFonts w:ascii="Garamond" w:hAnsi="Garamond"/>
          <w:lang w:bidi="ar"/>
        </w:rPr>
        <w:instrText xml:space="preserve"> \* MERGEFORMAT </w:instrText>
      </w:r>
      <w:r w:rsidRPr="009058A0">
        <w:rPr>
          <w:rFonts w:ascii="Garamond" w:hAnsi="Garamond"/>
          <w:lang w:bidi="ar"/>
        </w:rPr>
      </w:r>
      <w:r w:rsidRPr="009058A0">
        <w:rPr>
          <w:rFonts w:ascii="Garamond" w:hAnsi="Garamond"/>
          <w:lang w:bidi="ar"/>
        </w:rPr>
        <w:fldChar w:fldCharType="separate"/>
      </w:r>
      <m:oMath>
        <m:d>
          <m:dPr>
            <m:ctrlPr>
              <w:rPr>
                <w:rFonts w:ascii="Cambria Math" w:hAnsi="Cambria Math"/>
                <w:i/>
                <w:lang w:bidi="ar"/>
              </w:rPr>
            </m:ctrlPr>
          </m:dPr>
          <m:e>
            <m:r>
              <m:rPr>
                <m:sty m:val="p"/>
              </m:rPr>
              <w:rPr>
                <w:rFonts w:ascii="Cambria Math" w:hAnsi="Cambria Math"/>
                <w:noProof/>
              </w:rPr>
              <m:t>4</m:t>
            </m:r>
            <m:ctrlPr>
              <w:rPr>
                <w:rFonts w:ascii="Cambria Math" w:hAnsi="Cambria Math"/>
                <w:noProof/>
              </w:rPr>
            </m:ctrlPr>
          </m:e>
        </m:d>
      </m:oMath>
      <w:r w:rsidRPr="009058A0">
        <w:rPr>
          <w:rFonts w:ascii="Garamond" w:hAnsi="Garamond"/>
          <w:lang w:bidi="ar"/>
        </w:rPr>
        <w:fldChar w:fldCharType="end"/>
      </w:r>
      <w:r w:rsidRPr="009058A0">
        <w:rPr>
          <w:rFonts w:ascii="Garamond" w:hAnsi="Garamond"/>
          <w:lang w:bidi="ar"/>
        </w:rPr>
        <w:t xml:space="preserve"> and </w:t>
      </w:r>
      <w:r w:rsidRPr="009058A0">
        <w:rPr>
          <w:rFonts w:ascii="Garamond" w:hAnsi="Garamond"/>
          <w:lang w:bidi="ar"/>
        </w:rPr>
        <w:fldChar w:fldCharType="begin"/>
      </w:r>
      <w:r w:rsidRPr="009058A0">
        <w:rPr>
          <w:rFonts w:ascii="Garamond" w:hAnsi="Garamond"/>
          <w:lang w:bidi="ar"/>
        </w:rPr>
        <w:instrText xml:space="preserve"> REF _Ref188620484 \h </w:instrText>
      </w:r>
      <w:r>
        <w:rPr>
          <w:rFonts w:ascii="Garamond" w:hAnsi="Garamond"/>
          <w:lang w:bidi="ar"/>
        </w:rPr>
        <w:instrText xml:space="preserve"> \* MERGEFORMAT </w:instrText>
      </w:r>
      <w:r w:rsidRPr="009058A0">
        <w:rPr>
          <w:rFonts w:ascii="Garamond" w:hAnsi="Garamond"/>
          <w:lang w:bidi="ar"/>
        </w:rPr>
      </w:r>
      <w:r w:rsidRPr="009058A0">
        <w:rPr>
          <w:rFonts w:ascii="Garamond" w:hAnsi="Garamond"/>
          <w:lang w:bidi="ar"/>
        </w:rPr>
        <w:fldChar w:fldCharType="separate"/>
      </w:r>
      <w:r w:rsidRPr="009058A0">
        <w:rPr>
          <w:rFonts w:ascii="Garamond" w:hAnsi="Garamond"/>
          <w:b/>
          <w:bCs/>
        </w:rPr>
        <w:t xml:space="preserve">Fig. </w:t>
      </w:r>
      <w:r>
        <w:rPr>
          <w:rFonts w:ascii="Garamond" w:hAnsi="Garamond"/>
          <w:b/>
          <w:bCs/>
          <w:noProof/>
        </w:rPr>
        <w:t>2</w:t>
      </w:r>
      <w:r w:rsidRPr="009058A0">
        <w:rPr>
          <w:rFonts w:ascii="Garamond" w:hAnsi="Garamond"/>
          <w:lang w:bidi="ar"/>
        </w:rPr>
        <w:fldChar w:fldCharType="end"/>
      </w:r>
      <w:r w:rsidRPr="009058A0">
        <w:rPr>
          <w:rFonts w:ascii="Garamond" w:hAnsi="Garamond"/>
          <w:lang w:bidi="ar"/>
        </w:rPr>
        <w:t xml:space="preserve"> delineate the generation of individuals </w:t>
      </w:r>
      <m:oMath>
        <m:sSub>
          <m:sSubPr>
            <m:ctrlPr>
              <w:rPr>
                <w:rFonts w:ascii="Cambria Math" w:hAnsi="Cambria Math"/>
                <w:i/>
                <w:lang w:bidi="ar"/>
              </w:rPr>
            </m:ctrlPr>
          </m:sSubPr>
          <m:e>
            <m:r>
              <w:rPr>
                <w:rFonts w:ascii="Cambria Math" w:hAnsi="Cambria Math"/>
                <w:lang w:bidi="ar"/>
              </w:rPr>
              <m:t>x</m:t>
            </m:r>
          </m:e>
          <m:sub>
            <m:r>
              <w:rPr>
                <w:rFonts w:ascii="Cambria Math" w:hAnsi="Cambria Math"/>
                <w:lang w:bidi="ar"/>
              </w:rPr>
              <m:t>i</m:t>
            </m:r>
          </m:sub>
        </m:sSub>
      </m:oMath>
      <w:r w:rsidRPr="009058A0">
        <w:rPr>
          <w:rFonts w:ascii="Garamond" w:hAnsi="Garamond"/>
          <w:lang w:bidi="ar"/>
        </w:rPr>
        <w:t xml:space="preserve"> within the high-status circle—defining the area of promise within the solution space. This high-status circle represents an adaptive region where individuals navigate toward better solutions, balancing both structured progression and exploratory randomness. The movement of an individual is governed by:</w:t>
      </w:r>
    </w:p>
    <w:tbl>
      <w:tblPr>
        <w:tblStyle w:val="TableGrid"/>
        <w:tblW w:w="830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7371"/>
        <w:gridCol w:w="512"/>
      </w:tblGrid>
      <w:tr w:rsidR="000E7F4A" w:rsidRPr="009058A0" w14:paraId="518F8B00" w14:textId="77777777" w:rsidTr="008C30AE">
        <w:tc>
          <w:tcPr>
            <w:tcW w:w="426" w:type="dxa"/>
          </w:tcPr>
          <w:p w14:paraId="7E3C5EE7" w14:textId="77777777" w:rsidR="000E7F4A" w:rsidRPr="009058A0" w:rsidRDefault="000E7F4A" w:rsidP="008C30AE">
            <w:pPr>
              <w:ind w:firstLine="420"/>
              <w:rPr>
                <w:rFonts w:ascii="Garamond" w:hAnsi="Garamond"/>
                <w:lang w:bidi="ar"/>
              </w:rPr>
            </w:pPr>
          </w:p>
        </w:tc>
        <w:tc>
          <w:tcPr>
            <w:tcW w:w="7371" w:type="dxa"/>
          </w:tcPr>
          <w:p w14:paraId="6D11C22B" w14:textId="77777777" w:rsidR="000E7F4A" w:rsidRPr="009058A0" w:rsidRDefault="000E7F4A" w:rsidP="008C30AE">
            <w:pPr>
              <w:ind w:firstLine="420"/>
              <w:rPr>
                <w:rFonts w:ascii="Garamond" w:eastAsia="SimSun" w:hAnsi="Garamond"/>
                <w:lang w:bidi="ar"/>
              </w:rPr>
            </w:pPr>
            <m:oMathPara>
              <m:oMath>
                <m:sSub>
                  <m:sSubPr>
                    <m:ctrlPr>
                      <w:rPr>
                        <w:rFonts w:ascii="Cambria Math" w:hAnsi="Cambria Math"/>
                        <w:i/>
                        <w:lang w:bidi="ar"/>
                      </w:rPr>
                    </m:ctrlPr>
                  </m:sSubPr>
                  <m:e>
                    <m:r>
                      <w:rPr>
                        <w:rFonts w:ascii="Cambria Math" w:hAnsi="Cambria Math"/>
                        <w:lang w:bidi="ar"/>
                      </w:rPr>
                      <m:t>x</m:t>
                    </m:r>
                  </m:e>
                  <m:sub>
                    <m:sSup>
                      <m:sSupPr>
                        <m:ctrlPr>
                          <w:rPr>
                            <w:rFonts w:ascii="Cambria Math" w:hAnsi="Cambria Math"/>
                            <w:i/>
                            <w:lang w:bidi="ar"/>
                          </w:rPr>
                        </m:ctrlPr>
                      </m:sSupPr>
                      <m:e>
                        <m:r>
                          <w:rPr>
                            <w:rFonts w:ascii="Cambria Math" w:hAnsi="Cambria Math"/>
                            <w:lang w:bidi="ar"/>
                          </w:rPr>
                          <m:t>i</m:t>
                        </m:r>
                      </m:e>
                      <m:sup>
                        <m:r>
                          <w:rPr>
                            <w:rFonts w:ascii="Cambria Math" w:hAnsi="Cambria Math"/>
                            <w:lang w:bidi="ar"/>
                          </w:rPr>
                          <m:t>'</m:t>
                        </m:r>
                      </m:sup>
                    </m:sSup>
                  </m:sub>
                </m:sSub>
                <m:r>
                  <w:rPr>
                    <w:rFonts w:ascii="Cambria Math" w:hAnsi="Cambria Math"/>
                    <w:lang w:bidi="ar"/>
                  </w:rPr>
                  <m:t>=</m:t>
                </m:r>
                <m:d>
                  <m:dPr>
                    <m:begChr m:val="{"/>
                    <m:endChr m:val=""/>
                    <m:ctrlPr>
                      <w:rPr>
                        <w:rFonts w:ascii="Cambria Math" w:hAnsi="Cambria Math"/>
                        <w:i/>
                        <w:lang w:bidi="ar"/>
                      </w:rPr>
                    </m:ctrlPr>
                  </m:dPr>
                  <m:e>
                    <m:m>
                      <m:mPr>
                        <m:mcs>
                          <m:mc>
                            <m:mcPr>
                              <m:count m:val="2"/>
                              <m:mcJc m:val="center"/>
                            </m:mcPr>
                          </m:mc>
                        </m:mcs>
                        <m:ctrlPr>
                          <w:rPr>
                            <w:rFonts w:ascii="Cambria Math" w:hAnsi="Cambria Math"/>
                            <w:i/>
                            <w:lang w:bidi="ar"/>
                          </w:rPr>
                        </m:ctrlPr>
                      </m:mPr>
                      <m:mr>
                        <m:e>
                          <m:d>
                            <m:dPr>
                              <m:ctrlPr>
                                <w:rPr>
                                  <w:rFonts w:ascii="Cambria Math" w:hAnsi="Cambria Math"/>
                                  <w:i/>
                                  <w:lang w:bidi="ar"/>
                                </w:rPr>
                              </m:ctrlPr>
                            </m:dPr>
                            <m:e>
                              <m:r>
                                <w:rPr>
                                  <w:rFonts w:ascii="Cambria Math" w:hAnsi="Cambria Math"/>
                                  <w:lang w:bidi="ar"/>
                                </w:rPr>
                                <m:t>1-</m:t>
                              </m:r>
                              <m:sSub>
                                <m:sSubPr>
                                  <m:ctrlPr>
                                    <w:rPr>
                                      <w:rFonts w:ascii="Cambria Math" w:hAnsi="Cambria Math"/>
                                      <w:i/>
                                      <w:lang w:bidi="ar"/>
                                    </w:rPr>
                                  </m:ctrlPr>
                                </m:sSubPr>
                                <m:e>
                                  <m:r>
                                    <w:rPr>
                                      <w:rFonts w:ascii="Cambria Math" w:hAnsi="Cambria Math"/>
                                      <w:lang w:bidi="ar"/>
                                    </w:rPr>
                                    <m:t>w</m:t>
                                  </m:r>
                                </m:e>
                                <m:sub>
                                  <m:r>
                                    <w:rPr>
                                      <w:rFonts w:ascii="Cambria Math" w:hAnsi="Cambria Math"/>
                                      <w:lang w:bidi="ar"/>
                                    </w:rPr>
                                    <m:t>1</m:t>
                                  </m:r>
                                </m:sub>
                              </m:sSub>
                              <m:r>
                                <w:rPr>
                                  <w:rFonts w:ascii="Cambria Math" w:hAnsi="Cambria Math"/>
                                  <w:lang w:bidi="ar"/>
                                </w:rPr>
                                <m:t>-</m:t>
                              </m:r>
                              <m:sSub>
                                <m:sSubPr>
                                  <m:ctrlPr>
                                    <w:rPr>
                                      <w:rFonts w:ascii="Cambria Math" w:hAnsi="Cambria Math"/>
                                      <w:i/>
                                      <w:lang w:bidi="ar"/>
                                    </w:rPr>
                                  </m:ctrlPr>
                                </m:sSubPr>
                                <m:e>
                                  <m:r>
                                    <w:rPr>
                                      <w:rFonts w:ascii="Cambria Math" w:hAnsi="Cambria Math"/>
                                      <w:lang w:bidi="ar"/>
                                    </w:rPr>
                                    <m:t>w</m:t>
                                  </m:r>
                                </m:e>
                                <m:sub>
                                  <m:r>
                                    <w:rPr>
                                      <w:rFonts w:ascii="Cambria Math" w:hAnsi="Cambria Math"/>
                                      <w:lang w:bidi="ar"/>
                                    </w:rPr>
                                    <m:t>2</m:t>
                                  </m:r>
                                </m:sub>
                              </m:sSub>
                            </m:e>
                          </m:d>
                          <m:r>
                            <w:rPr>
                              <w:rFonts w:ascii="Cambria Math" w:hAnsi="Cambria Math"/>
                              <w:lang w:bidi="ar"/>
                            </w:rPr>
                            <m:t>×</m:t>
                          </m:r>
                          <m:sSub>
                            <m:sSubPr>
                              <m:ctrlPr>
                                <w:rPr>
                                  <w:rFonts w:ascii="Cambria Math" w:hAnsi="Cambria Math"/>
                                  <w:i/>
                                  <w:lang w:bidi="ar"/>
                                </w:rPr>
                              </m:ctrlPr>
                            </m:sSubPr>
                            <m:e>
                              <m:r>
                                <w:rPr>
                                  <w:rFonts w:ascii="Cambria Math" w:hAnsi="Cambria Math"/>
                                  <w:lang w:bidi="ar"/>
                                </w:rPr>
                                <m:t>x</m:t>
                              </m:r>
                            </m:e>
                            <m:sub>
                              <m:r>
                                <w:rPr>
                                  <w:rFonts w:ascii="Cambria Math" w:hAnsi="Cambria Math"/>
                                  <w:lang w:bidi="ar"/>
                                </w:rPr>
                                <m:t>i</m:t>
                              </m:r>
                            </m:sub>
                          </m:sSub>
                          <m:r>
                            <w:rPr>
                              <w:rFonts w:ascii="Cambria Math" w:hAnsi="Cambria Math"/>
                              <w:lang w:bidi="ar"/>
                            </w:rPr>
                            <m:t>+</m:t>
                          </m:r>
                          <m:sSub>
                            <m:sSubPr>
                              <m:ctrlPr>
                                <w:rPr>
                                  <w:rFonts w:ascii="Cambria Math" w:hAnsi="Cambria Math"/>
                                  <w:i/>
                                  <w:lang w:bidi="ar"/>
                                </w:rPr>
                              </m:ctrlPr>
                            </m:sSubPr>
                            <m:e>
                              <m:r>
                                <w:rPr>
                                  <w:rFonts w:ascii="Cambria Math" w:hAnsi="Cambria Math"/>
                                  <w:lang w:bidi="ar"/>
                                </w:rPr>
                                <m:t>w</m:t>
                              </m:r>
                            </m:e>
                            <m:sub>
                              <m:r>
                                <w:rPr>
                                  <w:rFonts w:ascii="Cambria Math" w:hAnsi="Cambria Math"/>
                                  <w:lang w:bidi="ar"/>
                                </w:rPr>
                                <m:t>1</m:t>
                              </m:r>
                            </m:sub>
                          </m:sSub>
                          <m:r>
                            <w:rPr>
                              <w:rFonts w:ascii="Cambria Math" w:hAnsi="Cambria Math"/>
                              <w:lang w:bidi="ar"/>
                            </w:rPr>
                            <m:t>×</m:t>
                          </m:r>
                          <m:sSubSup>
                            <m:sSubSupPr>
                              <m:ctrlPr>
                                <w:rPr>
                                  <w:rFonts w:ascii="Cambria Math" w:hAnsi="Cambria Math"/>
                                  <w:i/>
                                  <w:lang w:bidi="ar"/>
                                </w:rPr>
                              </m:ctrlPr>
                            </m:sSubSupPr>
                            <m:e>
                              <m:r>
                                <w:rPr>
                                  <w:rFonts w:ascii="Cambria Math" w:hAnsi="Cambria Math"/>
                                  <w:lang w:bidi="ar"/>
                                </w:rPr>
                                <m:t>x</m:t>
                              </m:r>
                            </m:e>
                            <m:sub>
                              <m:r>
                                <w:rPr>
                                  <w:rFonts w:ascii="Cambria Math" w:hAnsi="Cambria Math"/>
                                  <w:lang w:bidi="ar"/>
                                </w:rPr>
                                <m:t>r</m:t>
                              </m:r>
                            </m:sub>
                            <m:sup>
                              <m:r>
                                <w:rPr>
                                  <w:rFonts w:ascii="Cambria Math" w:hAnsi="Cambria Math"/>
                                  <w:lang w:bidi="ar"/>
                                </w:rPr>
                                <m:t>e</m:t>
                              </m:r>
                            </m:sup>
                          </m:sSubSup>
                          <m:r>
                            <w:rPr>
                              <w:rFonts w:ascii="Cambria Math" w:hAnsi="Cambria Math"/>
                              <w:lang w:bidi="ar"/>
                            </w:rPr>
                            <m:t>+</m:t>
                          </m:r>
                          <m:sSub>
                            <m:sSubPr>
                              <m:ctrlPr>
                                <w:rPr>
                                  <w:rFonts w:ascii="Cambria Math" w:hAnsi="Cambria Math"/>
                                  <w:i/>
                                  <w:lang w:bidi="ar"/>
                                </w:rPr>
                              </m:ctrlPr>
                            </m:sSubPr>
                            <m:e>
                              <m:r>
                                <w:rPr>
                                  <w:rFonts w:ascii="Cambria Math" w:hAnsi="Cambria Math"/>
                                  <w:lang w:bidi="ar"/>
                                </w:rPr>
                                <m:t>w</m:t>
                              </m:r>
                            </m:e>
                            <m:sub>
                              <m:r>
                                <w:rPr>
                                  <w:rFonts w:ascii="Cambria Math" w:hAnsi="Cambria Math"/>
                                  <w:lang w:bidi="ar"/>
                                </w:rPr>
                                <m:t>2</m:t>
                              </m:r>
                            </m:sub>
                          </m:sSub>
                          <m:r>
                            <w:rPr>
                              <w:rFonts w:ascii="Cambria Math" w:hAnsi="Cambria Math"/>
                              <w:lang w:bidi="ar"/>
                            </w:rPr>
                            <m:t>×</m:t>
                          </m:r>
                          <m:sSub>
                            <m:sSubPr>
                              <m:ctrlPr>
                                <w:rPr>
                                  <w:rFonts w:ascii="Cambria Math" w:hAnsi="Cambria Math"/>
                                  <w:i/>
                                  <w:lang w:bidi="ar"/>
                                </w:rPr>
                              </m:ctrlPr>
                            </m:sSubPr>
                            <m:e>
                              <m:r>
                                <w:rPr>
                                  <w:rFonts w:ascii="Cambria Math" w:hAnsi="Cambria Math"/>
                                  <w:lang w:bidi="ar"/>
                                </w:rPr>
                                <m:t>x</m:t>
                              </m:r>
                            </m:e>
                            <m:sub>
                              <m:r>
                                <w:rPr>
                                  <w:rFonts w:ascii="Cambria Math" w:hAnsi="Cambria Math"/>
                                  <w:lang w:bidi="ar"/>
                                </w:rPr>
                                <m:t>b</m:t>
                              </m:r>
                            </m:sub>
                          </m:sSub>
                        </m:e>
                        <m:e>
                          <m:r>
                            <w:rPr>
                              <w:rFonts w:ascii="Cambria Math" w:hAnsi="Cambria Math"/>
                              <w:lang w:bidi="ar"/>
                            </w:rPr>
                            <m:t>if rand&lt;</m:t>
                          </m:r>
                          <m:sSub>
                            <m:sSubPr>
                              <m:ctrlPr>
                                <w:rPr>
                                  <w:rFonts w:ascii="Cambria Math" w:hAnsi="Cambria Math"/>
                                  <w:i/>
                                  <w:lang w:bidi="ar"/>
                                </w:rPr>
                              </m:ctrlPr>
                            </m:sSubPr>
                            <m:e>
                              <m:r>
                                <w:rPr>
                                  <w:rFonts w:ascii="Cambria Math" w:hAnsi="Cambria Math"/>
                                  <w:lang w:bidi="ar"/>
                                </w:rPr>
                                <m:t>w</m:t>
                              </m:r>
                            </m:e>
                            <m:sub>
                              <m:r>
                                <w:rPr>
                                  <w:rFonts w:ascii="Cambria Math" w:hAnsi="Cambria Math"/>
                                  <w:lang w:bidi="ar"/>
                                </w:rPr>
                                <m:t>3</m:t>
                              </m:r>
                            </m:sub>
                          </m:sSub>
                        </m:e>
                      </m:mr>
                      <m:mr>
                        <m:e>
                          <m:sSub>
                            <m:sSubPr>
                              <m:ctrlPr>
                                <w:rPr>
                                  <w:rFonts w:ascii="Cambria Math" w:hAnsi="Cambria Math"/>
                                  <w:i/>
                                  <w:lang w:bidi="ar"/>
                                </w:rPr>
                              </m:ctrlPr>
                            </m:sSubPr>
                            <m:e>
                              <m:r>
                                <w:rPr>
                                  <w:rFonts w:ascii="Cambria Math" w:hAnsi="Cambria Math"/>
                                  <w:lang w:bidi="ar"/>
                                </w:rPr>
                                <m:t>w</m:t>
                              </m:r>
                            </m:e>
                            <m:sub>
                              <m:r>
                                <w:rPr>
                                  <w:rFonts w:ascii="Cambria Math" w:hAnsi="Cambria Math"/>
                                  <w:lang w:bidi="ar"/>
                                </w:rPr>
                                <m:t>4</m:t>
                              </m:r>
                            </m:sub>
                          </m:sSub>
                          <m:r>
                            <w:rPr>
                              <w:rFonts w:ascii="Cambria Math" w:hAnsi="Cambria Math"/>
                              <w:lang w:bidi="ar"/>
                            </w:rPr>
                            <m:t>×</m:t>
                          </m:r>
                          <m:d>
                            <m:dPr>
                              <m:ctrlPr>
                                <w:rPr>
                                  <w:rFonts w:ascii="Cambria Math" w:hAnsi="Cambria Math"/>
                                  <w:i/>
                                  <w:lang w:bidi="ar"/>
                                </w:rPr>
                              </m:ctrlPr>
                            </m:dPr>
                            <m:e>
                              <m:d>
                                <m:dPr>
                                  <m:ctrlPr>
                                    <w:rPr>
                                      <w:rFonts w:ascii="Cambria Math" w:hAnsi="Cambria Math"/>
                                      <w:i/>
                                      <w:lang w:bidi="ar"/>
                                    </w:rPr>
                                  </m:ctrlPr>
                                </m:dPr>
                                <m:e>
                                  <m:r>
                                    <w:rPr>
                                      <w:rFonts w:ascii="Cambria Math" w:hAnsi="Cambria Math"/>
                                      <w:lang w:bidi="ar"/>
                                    </w:rPr>
                                    <m:t>1-</m:t>
                                  </m:r>
                                  <m:sSub>
                                    <m:sSubPr>
                                      <m:ctrlPr>
                                        <w:rPr>
                                          <w:rFonts w:ascii="Cambria Math" w:hAnsi="Cambria Math"/>
                                          <w:i/>
                                          <w:lang w:bidi="ar"/>
                                        </w:rPr>
                                      </m:ctrlPr>
                                    </m:sSubPr>
                                    <m:e>
                                      <m:r>
                                        <w:rPr>
                                          <w:rFonts w:ascii="Cambria Math" w:hAnsi="Cambria Math"/>
                                          <w:lang w:bidi="ar"/>
                                        </w:rPr>
                                        <m:t>w</m:t>
                                      </m:r>
                                    </m:e>
                                    <m:sub>
                                      <m:r>
                                        <w:rPr>
                                          <w:rFonts w:ascii="Cambria Math" w:hAnsi="Cambria Math"/>
                                          <w:lang w:bidi="ar"/>
                                        </w:rPr>
                                        <m:t>1</m:t>
                                      </m:r>
                                    </m:sub>
                                  </m:sSub>
                                  <m:r>
                                    <w:rPr>
                                      <w:rFonts w:ascii="Cambria Math" w:hAnsi="Cambria Math"/>
                                      <w:lang w:bidi="ar"/>
                                    </w:rPr>
                                    <m:t>-</m:t>
                                  </m:r>
                                  <m:sSub>
                                    <m:sSubPr>
                                      <m:ctrlPr>
                                        <w:rPr>
                                          <w:rFonts w:ascii="Cambria Math" w:hAnsi="Cambria Math"/>
                                          <w:i/>
                                          <w:lang w:bidi="ar"/>
                                        </w:rPr>
                                      </m:ctrlPr>
                                    </m:sSubPr>
                                    <m:e>
                                      <m:r>
                                        <w:rPr>
                                          <w:rFonts w:ascii="Cambria Math" w:hAnsi="Cambria Math"/>
                                          <w:lang w:bidi="ar"/>
                                        </w:rPr>
                                        <m:t>w</m:t>
                                      </m:r>
                                    </m:e>
                                    <m:sub>
                                      <m:r>
                                        <w:rPr>
                                          <w:rFonts w:ascii="Cambria Math" w:hAnsi="Cambria Math"/>
                                          <w:lang w:bidi="ar"/>
                                        </w:rPr>
                                        <m:t>2</m:t>
                                      </m:r>
                                    </m:sub>
                                  </m:sSub>
                                </m:e>
                              </m:d>
                              <m:r>
                                <w:rPr>
                                  <w:rFonts w:ascii="Cambria Math" w:hAnsi="Cambria Math"/>
                                  <w:lang w:bidi="ar"/>
                                </w:rPr>
                                <m:t>×</m:t>
                              </m:r>
                              <m:sSub>
                                <m:sSubPr>
                                  <m:ctrlPr>
                                    <w:rPr>
                                      <w:rFonts w:ascii="Cambria Math" w:hAnsi="Cambria Math"/>
                                      <w:i/>
                                      <w:lang w:bidi="ar"/>
                                    </w:rPr>
                                  </m:ctrlPr>
                                </m:sSubPr>
                                <m:e>
                                  <m:r>
                                    <w:rPr>
                                      <w:rFonts w:ascii="Cambria Math" w:hAnsi="Cambria Math"/>
                                      <w:lang w:bidi="ar"/>
                                    </w:rPr>
                                    <m:t>x</m:t>
                                  </m:r>
                                </m:e>
                                <m:sub>
                                  <m:r>
                                    <w:rPr>
                                      <w:rFonts w:ascii="Cambria Math" w:hAnsi="Cambria Math"/>
                                      <w:lang w:bidi="ar"/>
                                    </w:rPr>
                                    <m:t>i</m:t>
                                  </m:r>
                                </m:sub>
                              </m:sSub>
                              <m:r>
                                <w:rPr>
                                  <w:rFonts w:ascii="Cambria Math" w:hAnsi="Cambria Math"/>
                                  <w:lang w:bidi="ar"/>
                                </w:rPr>
                                <m:t>+</m:t>
                              </m:r>
                              <m:sSub>
                                <m:sSubPr>
                                  <m:ctrlPr>
                                    <w:rPr>
                                      <w:rFonts w:ascii="Cambria Math" w:hAnsi="Cambria Math"/>
                                      <w:i/>
                                      <w:lang w:bidi="ar"/>
                                    </w:rPr>
                                  </m:ctrlPr>
                                </m:sSubPr>
                                <m:e>
                                  <m:r>
                                    <w:rPr>
                                      <w:rFonts w:ascii="Cambria Math" w:hAnsi="Cambria Math"/>
                                      <w:lang w:bidi="ar"/>
                                    </w:rPr>
                                    <m:t>w</m:t>
                                  </m:r>
                                </m:e>
                                <m:sub>
                                  <m:r>
                                    <w:rPr>
                                      <w:rFonts w:ascii="Cambria Math" w:hAnsi="Cambria Math"/>
                                      <w:lang w:bidi="ar"/>
                                    </w:rPr>
                                    <m:t>1</m:t>
                                  </m:r>
                                </m:sub>
                              </m:sSub>
                              <m:r>
                                <w:rPr>
                                  <w:rFonts w:ascii="Cambria Math" w:hAnsi="Cambria Math"/>
                                  <w:lang w:bidi="ar"/>
                                </w:rPr>
                                <m:t>×</m:t>
                              </m:r>
                              <m:sSubSup>
                                <m:sSubSupPr>
                                  <m:ctrlPr>
                                    <w:rPr>
                                      <w:rFonts w:ascii="Cambria Math" w:hAnsi="Cambria Math"/>
                                      <w:i/>
                                      <w:lang w:bidi="ar"/>
                                    </w:rPr>
                                  </m:ctrlPr>
                                </m:sSubSupPr>
                                <m:e>
                                  <m:r>
                                    <w:rPr>
                                      <w:rFonts w:ascii="Cambria Math" w:hAnsi="Cambria Math"/>
                                      <w:lang w:bidi="ar"/>
                                    </w:rPr>
                                    <m:t>x</m:t>
                                  </m:r>
                                </m:e>
                                <m:sub>
                                  <m:r>
                                    <w:rPr>
                                      <w:rFonts w:ascii="Cambria Math" w:hAnsi="Cambria Math"/>
                                      <w:lang w:bidi="ar"/>
                                    </w:rPr>
                                    <m:t>r</m:t>
                                  </m:r>
                                </m:sub>
                                <m:sup>
                                  <m:r>
                                    <w:rPr>
                                      <w:rFonts w:ascii="Cambria Math" w:hAnsi="Cambria Math"/>
                                      <w:lang w:bidi="ar"/>
                                    </w:rPr>
                                    <m:t>e</m:t>
                                  </m:r>
                                </m:sup>
                              </m:sSubSup>
                              <m:r>
                                <w:rPr>
                                  <w:rFonts w:ascii="Cambria Math" w:hAnsi="Cambria Math"/>
                                  <w:lang w:bidi="ar"/>
                                </w:rPr>
                                <m:t>+</m:t>
                              </m:r>
                              <m:sSub>
                                <m:sSubPr>
                                  <m:ctrlPr>
                                    <w:rPr>
                                      <w:rFonts w:ascii="Cambria Math" w:hAnsi="Cambria Math"/>
                                      <w:i/>
                                      <w:lang w:bidi="ar"/>
                                    </w:rPr>
                                  </m:ctrlPr>
                                </m:sSubPr>
                                <m:e>
                                  <m:r>
                                    <w:rPr>
                                      <w:rFonts w:ascii="Cambria Math" w:hAnsi="Cambria Math"/>
                                      <w:lang w:bidi="ar"/>
                                    </w:rPr>
                                    <m:t>w</m:t>
                                  </m:r>
                                </m:e>
                                <m:sub>
                                  <m:r>
                                    <w:rPr>
                                      <w:rFonts w:ascii="Cambria Math" w:hAnsi="Cambria Math"/>
                                      <w:lang w:bidi="ar"/>
                                    </w:rPr>
                                    <m:t>2</m:t>
                                  </m:r>
                                </m:sub>
                              </m:sSub>
                              <m:r>
                                <w:rPr>
                                  <w:rFonts w:ascii="Cambria Math" w:hAnsi="Cambria Math"/>
                                  <w:lang w:bidi="ar"/>
                                </w:rPr>
                                <m:t>×</m:t>
                              </m:r>
                              <m:sSub>
                                <m:sSubPr>
                                  <m:ctrlPr>
                                    <w:rPr>
                                      <w:rFonts w:ascii="Cambria Math" w:hAnsi="Cambria Math"/>
                                      <w:i/>
                                      <w:lang w:bidi="ar"/>
                                    </w:rPr>
                                  </m:ctrlPr>
                                </m:sSubPr>
                                <m:e>
                                  <m:r>
                                    <w:rPr>
                                      <w:rFonts w:ascii="Cambria Math" w:hAnsi="Cambria Math"/>
                                      <w:lang w:bidi="ar"/>
                                    </w:rPr>
                                    <m:t>x</m:t>
                                  </m:r>
                                </m:e>
                                <m:sub>
                                  <m:r>
                                    <w:rPr>
                                      <w:rFonts w:ascii="Cambria Math" w:hAnsi="Cambria Math"/>
                                      <w:lang w:bidi="ar"/>
                                    </w:rPr>
                                    <m:t>b</m:t>
                                  </m:r>
                                </m:sub>
                              </m:sSub>
                            </m:e>
                          </m:d>
                        </m:e>
                        <m:e>
                          <m:r>
                            <w:rPr>
                              <w:rFonts w:ascii="Cambria Math" w:hAnsi="Cambria Math"/>
                              <w:lang w:bidi="ar"/>
                            </w:rPr>
                            <m:t>Otherwise</m:t>
                          </m:r>
                        </m:e>
                      </m:mr>
                    </m:m>
                  </m:e>
                </m:d>
              </m:oMath>
            </m:oMathPara>
          </w:p>
        </w:tc>
        <w:bookmarkStart w:id="18" w:name="_Ref190209452"/>
        <w:tc>
          <w:tcPr>
            <w:tcW w:w="512" w:type="dxa"/>
            <w:vAlign w:val="center"/>
          </w:tcPr>
          <w:p w14:paraId="5D52EE5F" w14:textId="77777777" w:rsidR="000E7F4A" w:rsidRPr="009058A0" w:rsidRDefault="000E7F4A" w:rsidP="008C30AE">
            <w:pPr>
              <w:ind w:firstLine="420"/>
              <w:rPr>
                <w:rFonts w:ascii="Garamond" w:eastAsia="SimSun" w:hAnsi="Garamond"/>
                <w:lang w:bidi="ar"/>
              </w:rPr>
            </w:pPr>
            <m:oMathPara>
              <m:oMath>
                <m:d>
                  <m:dPr>
                    <m:ctrlPr>
                      <w:rPr>
                        <w:rFonts w:ascii="Cambria Math" w:hAnsi="Cambria Math"/>
                        <w:i/>
                        <w:lang w:bidi="ar"/>
                      </w:rPr>
                    </m:ctrlPr>
                  </m:dPr>
                  <m:e>
                    <m:r>
                      <m:rPr>
                        <m:sty m:val="p"/>
                      </m:rPr>
                      <w:rPr>
                        <w:rFonts w:ascii="Cambria Math" w:hAnsi="Cambria Math"/>
                      </w:rPr>
                      <w:fldChar w:fldCharType="begin"/>
                    </m:r>
                    <m:r>
                      <m:rPr>
                        <m:sty m:val="p"/>
                      </m:rPr>
                      <w:rPr>
                        <w:rFonts w:ascii="Cambria Math" w:hAnsi="Cambria Math"/>
                      </w:rPr>
                      <m:t xml:space="preserve"> SEQ Equation \* ARABIC </m:t>
                    </m:r>
                    <m:r>
                      <m:rPr>
                        <m:sty m:val="p"/>
                      </m:rPr>
                      <w:rPr>
                        <w:rFonts w:ascii="Cambria Math" w:hAnsi="Cambria Math"/>
                      </w:rPr>
                      <w:fldChar w:fldCharType="separate"/>
                    </m:r>
                    <m:r>
                      <m:rPr>
                        <m:sty m:val="p"/>
                      </m:rPr>
                      <w:rPr>
                        <w:rFonts w:ascii="Cambria Math" w:hAnsi="Cambria Math"/>
                        <w:noProof/>
                      </w:rPr>
                      <m:t>4</m:t>
                    </m:r>
                    <m:r>
                      <m:rPr>
                        <m:sty m:val="p"/>
                      </m:rPr>
                      <w:rPr>
                        <w:rFonts w:ascii="Cambria Math" w:hAnsi="Cambria Math"/>
                      </w:rPr>
                      <w:fldChar w:fldCharType="end"/>
                    </m:r>
                  </m:e>
                </m:d>
              </m:oMath>
            </m:oMathPara>
            <w:bookmarkEnd w:id="18"/>
          </w:p>
        </w:tc>
      </w:tr>
    </w:tbl>
    <w:p w14:paraId="0AD46CB3" w14:textId="77777777" w:rsidR="000E7F4A" w:rsidRPr="009058A0" w:rsidRDefault="000E7F4A" w:rsidP="000E7F4A">
      <w:pPr>
        <w:rPr>
          <w:rFonts w:ascii="Garamond" w:hAnsi="Garamond"/>
          <w:lang w:bidi="ar"/>
        </w:rPr>
      </w:pPr>
      <w:r w:rsidRPr="009058A0">
        <w:rPr>
          <w:rFonts w:ascii="Garamond" w:hAnsi="Garamond"/>
          <w:lang w:bidi="ar"/>
        </w:rPr>
        <w:t xml:space="preserve">where </w:t>
      </w:r>
      <m:oMath>
        <m:sSub>
          <m:sSubPr>
            <m:ctrlPr>
              <w:rPr>
                <w:rFonts w:ascii="Cambria Math" w:hAnsi="Cambria Math"/>
                <w:i/>
                <w:lang w:bidi="ar"/>
              </w:rPr>
            </m:ctrlPr>
          </m:sSubPr>
          <m:e>
            <m:r>
              <w:rPr>
                <w:rFonts w:ascii="Cambria Math" w:hAnsi="Cambria Math"/>
                <w:lang w:bidi="ar"/>
              </w:rPr>
              <m:t>x</m:t>
            </m:r>
          </m:e>
          <m:sub>
            <m:r>
              <w:rPr>
                <w:rFonts w:ascii="Cambria Math" w:hAnsi="Cambria Math"/>
                <w:lang w:bidi="ar"/>
              </w:rPr>
              <m:t>i</m:t>
            </m:r>
          </m:sub>
        </m:sSub>
      </m:oMath>
      <w:r w:rsidRPr="009058A0">
        <w:rPr>
          <w:rFonts w:ascii="Garamond" w:hAnsi="Garamond"/>
          <w:lang w:bidi="ar"/>
        </w:rPr>
        <w:t xml:space="preserve"> represents the </w:t>
      </w:r>
      <m:oMath>
        <m:r>
          <w:rPr>
            <w:rFonts w:ascii="Cambria Math" w:hAnsi="Cambria Math"/>
            <w:lang w:bidi="ar"/>
          </w:rPr>
          <m:t>ith</m:t>
        </m:r>
      </m:oMath>
      <w:r w:rsidRPr="009058A0">
        <w:rPr>
          <w:rFonts w:ascii="Garamond" w:hAnsi="Garamond"/>
          <w:lang w:bidi="ar"/>
        </w:rPr>
        <w:t xml:space="preserve"> individual in the population, </w:t>
      </w:r>
      <m:oMath>
        <m:sSub>
          <m:sSubPr>
            <m:ctrlPr>
              <w:rPr>
                <w:rFonts w:ascii="Cambria Math" w:hAnsi="Cambria Math"/>
                <w:i/>
                <w:lang w:bidi="ar"/>
              </w:rPr>
            </m:ctrlPr>
          </m:sSubPr>
          <m:e>
            <m:r>
              <w:rPr>
                <w:rFonts w:ascii="Cambria Math" w:hAnsi="Cambria Math"/>
                <w:lang w:bidi="ar"/>
              </w:rPr>
              <m:t>x</m:t>
            </m:r>
          </m:e>
          <m:sub>
            <m:sSup>
              <m:sSupPr>
                <m:ctrlPr>
                  <w:rPr>
                    <w:rFonts w:ascii="Cambria Math" w:hAnsi="Cambria Math"/>
                    <w:i/>
                    <w:lang w:bidi="ar"/>
                  </w:rPr>
                </m:ctrlPr>
              </m:sSupPr>
              <m:e>
                <m:r>
                  <w:rPr>
                    <w:rFonts w:ascii="Cambria Math" w:hAnsi="Cambria Math"/>
                    <w:lang w:bidi="ar"/>
                  </w:rPr>
                  <m:t>i</m:t>
                </m:r>
              </m:e>
              <m:sup>
                <m:r>
                  <w:rPr>
                    <w:rFonts w:ascii="Cambria Math" w:hAnsi="Cambria Math"/>
                    <w:lang w:bidi="ar"/>
                  </w:rPr>
                  <m:t>'</m:t>
                </m:r>
              </m:sup>
            </m:sSup>
          </m:sub>
        </m:sSub>
      </m:oMath>
      <w:r w:rsidRPr="009058A0">
        <w:rPr>
          <w:rFonts w:ascii="Garamond" w:hAnsi="Garamond"/>
          <w:lang w:bidi="ar"/>
        </w:rPr>
        <w:t xml:space="preserve"> denotes the next iteration, </w:t>
      </w:r>
      <m:oMath>
        <m:sSubSup>
          <m:sSubSupPr>
            <m:ctrlPr>
              <w:rPr>
                <w:rFonts w:ascii="Cambria Math" w:hAnsi="Cambria Math"/>
                <w:i/>
                <w:lang w:bidi="ar"/>
              </w:rPr>
            </m:ctrlPr>
          </m:sSubSupPr>
          <m:e>
            <m:r>
              <w:rPr>
                <w:rFonts w:ascii="Cambria Math" w:hAnsi="Cambria Math"/>
                <w:lang w:bidi="ar"/>
              </w:rPr>
              <m:t>x</m:t>
            </m:r>
          </m:e>
          <m:sub>
            <m:r>
              <w:rPr>
                <w:rFonts w:ascii="Cambria Math" w:hAnsi="Cambria Math"/>
                <w:lang w:bidi="ar"/>
              </w:rPr>
              <m:t>r</m:t>
            </m:r>
          </m:sub>
          <m:sup>
            <m:r>
              <w:rPr>
                <w:rFonts w:ascii="Cambria Math" w:hAnsi="Cambria Math"/>
                <w:lang w:bidi="ar"/>
              </w:rPr>
              <m:t>e</m:t>
            </m:r>
          </m:sup>
        </m:sSubSup>
      </m:oMath>
      <w:r w:rsidRPr="009058A0">
        <w:rPr>
          <w:rFonts w:ascii="Garamond" w:hAnsi="Garamond"/>
          <w:lang w:bidi="ar"/>
        </w:rPr>
        <w:t xml:space="preserve"> is an elite individual selected via the Roulette Wheel method from the </w:t>
      </w:r>
      <m:oMath>
        <m:sSup>
          <m:sSupPr>
            <m:ctrlPr>
              <w:rPr>
                <w:rFonts w:ascii="Cambria Math" w:hAnsi="Cambria Math"/>
                <w:i/>
                <w:lang w:bidi="ar"/>
              </w:rPr>
            </m:ctrlPr>
          </m:sSupPr>
          <m:e>
            <m:r>
              <w:rPr>
                <w:rFonts w:ascii="Cambria Math" w:hAnsi="Cambria Math"/>
                <w:lang w:bidi="ar"/>
              </w:rPr>
              <m:t>X</m:t>
            </m:r>
          </m:e>
          <m:sup>
            <m:r>
              <w:rPr>
                <w:rFonts w:ascii="Cambria Math" w:hAnsi="Cambria Math"/>
                <w:lang w:bidi="ar"/>
              </w:rPr>
              <m:t>E</m:t>
            </m:r>
          </m:sup>
        </m:sSup>
      </m:oMath>
      <w:r w:rsidRPr="009058A0">
        <w:rPr>
          <w:rFonts w:ascii="Garamond" w:hAnsi="Garamond"/>
          <w:lang w:bidi="ar"/>
        </w:rPr>
        <w:t xml:space="preserve"> population, and </w:t>
      </w:r>
      <m:oMath>
        <m:sSub>
          <m:sSubPr>
            <m:ctrlPr>
              <w:rPr>
                <w:rFonts w:ascii="Cambria Math" w:hAnsi="Cambria Math"/>
                <w:i/>
                <w:lang w:bidi="ar"/>
              </w:rPr>
            </m:ctrlPr>
          </m:sSubPr>
          <m:e>
            <m:r>
              <w:rPr>
                <w:rFonts w:ascii="Cambria Math" w:hAnsi="Cambria Math"/>
                <w:lang w:bidi="ar"/>
              </w:rPr>
              <m:t>x</m:t>
            </m:r>
          </m:e>
          <m:sub>
            <m:r>
              <w:rPr>
                <w:rFonts w:ascii="Cambria Math" w:hAnsi="Cambria Math"/>
                <w:lang w:bidi="ar"/>
              </w:rPr>
              <m:t>b</m:t>
            </m:r>
          </m:sub>
        </m:sSub>
      </m:oMath>
      <w:r w:rsidRPr="009058A0">
        <w:rPr>
          <w:rFonts w:ascii="Garamond" w:hAnsi="Garamond"/>
          <w:lang w:bidi="ar"/>
        </w:rPr>
        <w:t xml:space="preserve"> is the best solution found so far. The movement strategy in Eq. </w:t>
      </w:r>
      <w:r w:rsidRPr="009058A0">
        <w:rPr>
          <w:rFonts w:ascii="Garamond" w:hAnsi="Garamond"/>
          <w:lang w:bidi="ar"/>
        </w:rPr>
        <w:fldChar w:fldCharType="begin"/>
      </w:r>
      <w:r w:rsidRPr="009058A0">
        <w:rPr>
          <w:rFonts w:ascii="Garamond" w:hAnsi="Garamond"/>
          <w:lang w:bidi="ar"/>
        </w:rPr>
        <w:instrText xml:space="preserve"> REF _Ref190209452 \h </w:instrText>
      </w:r>
      <w:r>
        <w:rPr>
          <w:rFonts w:ascii="Garamond" w:hAnsi="Garamond"/>
          <w:lang w:bidi="ar"/>
        </w:rPr>
        <w:instrText xml:space="preserve"> \* MERGEFORMAT </w:instrText>
      </w:r>
      <w:r w:rsidRPr="009058A0">
        <w:rPr>
          <w:rFonts w:ascii="Garamond" w:hAnsi="Garamond"/>
          <w:lang w:bidi="ar"/>
        </w:rPr>
      </w:r>
      <w:r w:rsidRPr="009058A0">
        <w:rPr>
          <w:rFonts w:ascii="Garamond" w:hAnsi="Garamond"/>
          <w:lang w:bidi="ar"/>
        </w:rPr>
        <w:fldChar w:fldCharType="separate"/>
      </w:r>
      <m:oMath>
        <m:d>
          <m:dPr>
            <m:ctrlPr>
              <w:rPr>
                <w:rFonts w:ascii="Cambria Math" w:hAnsi="Cambria Math"/>
                <w:i/>
                <w:lang w:bidi="ar"/>
              </w:rPr>
            </m:ctrlPr>
          </m:dPr>
          <m:e>
            <m:r>
              <m:rPr>
                <m:sty m:val="p"/>
              </m:rPr>
              <w:rPr>
                <w:rFonts w:ascii="Cambria Math" w:hAnsi="Cambria Math"/>
                <w:noProof/>
              </w:rPr>
              <m:t>4</m:t>
            </m:r>
            <m:ctrlPr>
              <w:rPr>
                <w:rFonts w:ascii="Cambria Math" w:hAnsi="Cambria Math"/>
                <w:noProof/>
              </w:rPr>
            </m:ctrlPr>
          </m:e>
        </m:d>
      </m:oMath>
      <w:r w:rsidRPr="009058A0">
        <w:rPr>
          <w:rFonts w:ascii="Garamond" w:hAnsi="Garamond"/>
          <w:lang w:bidi="ar"/>
        </w:rPr>
        <w:fldChar w:fldCharType="end"/>
      </w:r>
      <w:r w:rsidRPr="009058A0">
        <w:rPr>
          <w:rFonts w:ascii="Garamond" w:hAnsi="Garamond"/>
          <w:lang w:bidi="ar"/>
        </w:rPr>
        <w:t xml:space="preserve"> ensures that individuals are influenced by their own position, a high-performing peer, and the best-known solution.</w:t>
      </w:r>
    </w:p>
    <w:p w14:paraId="125ABF82" w14:textId="77777777" w:rsidR="000E7F4A" w:rsidRPr="009058A0" w:rsidRDefault="000E7F4A" w:rsidP="000E7F4A">
      <w:pPr>
        <w:ind w:firstLine="420"/>
        <w:rPr>
          <w:rFonts w:ascii="Garamond" w:hAnsi="Garamond"/>
          <w:lang w:bidi="ar"/>
        </w:rPr>
      </w:pPr>
      <w:r w:rsidRPr="009058A0">
        <w:rPr>
          <w:rFonts w:ascii="Garamond" w:hAnsi="Garamond"/>
          <w:lang w:bidi="ar"/>
        </w:rPr>
        <w:t xml:space="preserve">The parameters </w:t>
      </w:r>
      <m:oMath>
        <m:sSub>
          <m:sSubPr>
            <m:ctrlPr>
              <w:rPr>
                <w:rFonts w:ascii="Cambria Math" w:hAnsi="Cambria Math"/>
                <w:i/>
                <w:lang w:bidi="ar"/>
              </w:rPr>
            </m:ctrlPr>
          </m:sSubPr>
          <m:e>
            <m:r>
              <w:rPr>
                <w:rFonts w:ascii="Cambria Math" w:hAnsi="Cambria Math"/>
                <w:lang w:bidi="ar"/>
              </w:rPr>
              <m:t>w</m:t>
            </m:r>
          </m:e>
          <m:sub>
            <m:r>
              <w:rPr>
                <w:rFonts w:ascii="Cambria Math" w:hAnsi="Cambria Math"/>
                <w:lang w:bidi="ar"/>
              </w:rPr>
              <m:t>1</m:t>
            </m:r>
          </m:sub>
        </m:sSub>
      </m:oMath>
      <w:r w:rsidRPr="009058A0">
        <w:rPr>
          <w:rFonts w:ascii="Garamond" w:hAnsi="Garamond"/>
          <w:lang w:bidi="ar"/>
        </w:rPr>
        <w:t xml:space="preserve"> and </w:t>
      </w:r>
      <m:oMath>
        <m:sSub>
          <m:sSubPr>
            <m:ctrlPr>
              <w:rPr>
                <w:rFonts w:ascii="Cambria Math" w:hAnsi="Cambria Math"/>
                <w:i/>
                <w:lang w:bidi="ar"/>
              </w:rPr>
            </m:ctrlPr>
          </m:sSubPr>
          <m:e>
            <m:r>
              <w:rPr>
                <w:rFonts w:ascii="Cambria Math" w:hAnsi="Cambria Math"/>
                <w:lang w:bidi="ar"/>
              </w:rPr>
              <m:t>w</m:t>
            </m:r>
          </m:e>
          <m:sub>
            <m:r>
              <w:rPr>
                <w:rFonts w:ascii="Cambria Math" w:hAnsi="Cambria Math"/>
                <w:lang w:bidi="ar"/>
              </w:rPr>
              <m:t>2</m:t>
            </m:r>
          </m:sub>
        </m:sSub>
      </m:oMath>
      <w:r w:rsidRPr="009058A0">
        <w:rPr>
          <w:rFonts w:ascii="Garamond" w:hAnsi="Garamond"/>
          <w:lang w:bidi="ar"/>
        </w:rPr>
        <w:t xml:space="preserve"> are generated using </w:t>
      </w:r>
      <m:oMath>
        <m:r>
          <w:rPr>
            <w:rFonts w:ascii="Cambria Math" w:hAnsi="Cambria Math"/>
            <w:lang w:bidi="ar"/>
          </w:rPr>
          <m:t>randn</m:t>
        </m:r>
      </m:oMath>
      <w:r w:rsidRPr="009058A0">
        <w:rPr>
          <w:rFonts w:ascii="Garamond" w:hAnsi="Garamond"/>
          <w:lang w:bidi="ar"/>
        </w:rPr>
        <w:t xml:space="preserve">, providing normally distributed randomness to weight the contributions of </w:t>
      </w:r>
      <m:oMath>
        <m:sSub>
          <m:sSubPr>
            <m:ctrlPr>
              <w:rPr>
                <w:rFonts w:ascii="Cambria Math" w:hAnsi="Cambria Math"/>
                <w:i/>
                <w:lang w:bidi="ar"/>
              </w:rPr>
            </m:ctrlPr>
          </m:sSubPr>
          <m:e>
            <m:r>
              <w:rPr>
                <w:rFonts w:ascii="Cambria Math" w:hAnsi="Cambria Math"/>
                <w:lang w:bidi="ar"/>
              </w:rPr>
              <m:t>x</m:t>
            </m:r>
          </m:e>
          <m:sub>
            <m:r>
              <w:rPr>
                <w:rFonts w:ascii="Cambria Math" w:hAnsi="Cambria Math"/>
                <w:lang w:bidi="ar"/>
              </w:rPr>
              <m:t>i</m:t>
            </m:r>
          </m:sub>
        </m:sSub>
      </m:oMath>
      <w:r w:rsidRPr="009058A0">
        <w:rPr>
          <w:rFonts w:ascii="Garamond" w:hAnsi="Garamond"/>
          <w:lang w:bidi="ar"/>
        </w:rPr>
        <w:t xml:space="preserve">, </w:t>
      </w:r>
      <m:oMath>
        <m:sSubSup>
          <m:sSubSupPr>
            <m:ctrlPr>
              <w:rPr>
                <w:rFonts w:ascii="Cambria Math" w:hAnsi="Cambria Math"/>
                <w:i/>
                <w:lang w:bidi="ar"/>
              </w:rPr>
            </m:ctrlPr>
          </m:sSubSupPr>
          <m:e>
            <m:r>
              <w:rPr>
                <w:rFonts w:ascii="Cambria Math" w:hAnsi="Cambria Math"/>
                <w:lang w:bidi="ar"/>
              </w:rPr>
              <m:t>x</m:t>
            </m:r>
          </m:e>
          <m:sub>
            <m:r>
              <w:rPr>
                <w:rFonts w:ascii="Cambria Math" w:hAnsi="Cambria Math"/>
                <w:lang w:bidi="ar"/>
              </w:rPr>
              <m:t>r</m:t>
            </m:r>
          </m:sub>
          <m:sup>
            <m:r>
              <w:rPr>
                <w:rFonts w:ascii="Cambria Math" w:hAnsi="Cambria Math"/>
                <w:lang w:bidi="ar"/>
              </w:rPr>
              <m:t>e</m:t>
            </m:r>
          </m:sup>
        </m:sSubSup>
      </m:oMath>
      <w:r w:rsidRPr="009058A0">
        <w:rPr>
          <w:rFonts w:ascii="Garamond" w:hAnsi="Garamond"/>
          <w:lang w:bidi="ar"/>
        </w:rPr>
        <w:t xml:space="preserve">, and </w:t>
      </w:r>
      <m:oMath>
        <m:sSub>
          <m:sSubPr>
            <m:ctrlPr>
              <w:rPr>
                <w:rFonts w:ascii="Cambria Math" w:hAnsi="Cambria Math"/>
                <w:i/>
                <w:lang w:bidi="ar"/>
              </w:rPr>
            </m:ctrlPr>
          </m:sSubPr>
          <m:e>
            <m:r>
              <w:rPr>
                <w:rFonts w:ascii="Cambria Math" w:hAnsi="Cambria Math"/>
                <w:lang w:bidi="ar"/>
              </w:rPr>
              <m:t>x</m:t>
            </m:r>
          </m:e>
          <m:sub>
            <m:r>
              <w:rPr>
                <w:rFonts w:ascii="Cambria Math" w:hAnsi="Cambria Math"/>
                <w:lang w:bidi="ar"/>
              </w:rPr>
              <m:t>b</m:t>
            </m:r>
          </m:sub>
        </m:sSub>
      </m:oMath>
      <w:r w:rsidRPr="009058A0">
        <w:rPr>
          <w:rFonts w:ascii="Garamond" w:hAnsi="Garamond"/>
          <w:lang w:bidi="ar"/>
        </w:rPr>
        <w:t>. These values introduce stochasticity while ensuring the movement remains within a logical bound, fostering a controlled yet diverse search across the solution space.</w:t>
      </w:r>
    </w:p>
    <w:p w14:paraId="3E71A5B5" w14:textId="77777777" w:rsidR="000E7F4A" w:rsidRPr="009058A0" w:rsidRDefault="000E7F4A" w:rsidP="000E7F4A">
      <w:pPr>
        <w:ind w:firstLine="420"/>
        <w:rPr>
          <w:rFonts w:ascii="Garamond" w:hAnsi="Garamond"/>
          <w:lang w:bidi="ar"/>
        </w:rPr>
      </w:pPr>
      <w:r w:rsidRPr="009058A0">
        <w:rPr>
          <w:rFonts w:ascii="Garamond" w:hAnsi="Garamond"/>
          <w:lang w:bidi="ar"/>
        </w:rPr>
        <w:t xml:space="preserve">In contrast, </w:t>
      </w:r>
      <m:oMath>
        <m:sSub>
          <m:sSubPr>
            <m:ctrlPr>
              <w:rPr>
                <w:rFonts w:ascii="Cambria Math" w:hAnsi="Cambria Math"/>
                <w:i/>
                <w:lang w:bidi="ar"/>
              </w:rPr>
            </m:ctrlPr>
          </m:sSubPr>
          <m:e>
            <m:r>
              <w:rPr>
                <w:rFonts w:ascii="Cambria Math" w:hAnsi="Cambria Math"/>
                <w:lang w:bidi="ar"/>
              </w:rPr>
              <m:t>w</m:t>
            </m:r>
          </m:e>
          <m:sub>
            <m:r>
              <w:rPr>
                <w:rFonts w:ascii="Cambria Math" w:hAnsi="Cambria Math"/>
                <w:lang w:bidi="ar"/>
              </w:rPr>
              <m:t>3</m:t>
            </m:r>
          </m:sub>
        </m:sSub>
      </m:oMath>
      <w:r w:rsidRPr="009058A0">
        <w:rPr>
          <w:rFonts w:ascii="Garamond" w:hAnsi="Garamond"/>
          <w:lang w:bidi="ar"/>
        </w:rPr>
        <w:t xml:space="preserve"> and </w:t>
      </w:r>
      <m:oMath>
        <m:sSub>
          <m:sSubPr>
            <m:ctrlPr>
              <w:rPr>
                <w:rFonts w:ascii="Cambria Math" w:hAnsi="Cambria Math"/>
                <w:i/>
                <w:lang w:bidi="ar"/>
              </w:rPr>
            </m:ctrlPr>
          </m:sSubPr>
          <m:e>
            <m:r>
              <w:rPr>
                <w:rFonts w:ascii="Cambria Math" w:hAnsi="Cambria Math"/>
                <w:lang w:bidi="ar"/>
              </w:rPr>
              <m:t>w</m:t>
            </m:r>
          </m:e>
          <m:sub>
            <m:r>
              <w:rPr>
                <w:rFonts w:ascii="Cambria Math" w:hAnsi="Cambria Math"/>
                <w:lang w:bidi="ar"/>
              </w:rPr>
              <m:t>4</m:t>
            </m:r>
          </m:sub>
        </m:sSub>
      </m:oMath>
      <w:r w:rsidRPr="009058A0">
        <w:rPr>
          <w:rFonts w:ascii="Garamond" w:hAnsi="Garamond"/>
          <w:lang w:bidi="ar"/>
        </w:rPr>
        <w:t xml:space="preserve"> are designed parameters that dynamically adjust the influence of the high-status circle on exploration and exploitation. </w:t>
      </w:r>
      <m:oMath>
        <m:sSub>
          <m:sSubPr>
            <m:ctrlPr>
              <w:rPr>
                <w:rFonts w:ascii="Cambria Math" w:hAnsi="Cambria Math"/>
                <w:i/>
                <w:lang w:bidi="ar"/>
              </w:rPr>
            </m:ctrlPr>
          </m:sSubPr>
          <m:e>
            <m:r>
              <w:rPr>
                <w:rFonts w:ascii="Cambria Math" w:hAnsi="Cambria Math"/>
                <w:lang w:bidi="ar"/>
              </w:rPr>
              <m:t>w</m:t>
            </m:r>
          </m:e>
          <m:sub>
            <m:r>
              <w:rPr>
                <w:rFonts w:ascii="Cambria Math" w:hAnsi="Cambria Math"/>
                <w:lang w:bidi="ar"/>
              </w:rPr>
              <m:t>3</m:t>
            </m:r>
          </m:sub>
        </m:sSub>
      </m:oMath>
      <w:r w:rsidRPr="009058A0">
        <w:rPr>
          <w:rFonts w:ascii="Garamond" w:hAnsi="Garamond"/>
          <w:lang w:bidi="ar"/>
        </w:rPr>
        <w:t xml:space="preserve"> is calculated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6664"/>
        <w:gridCol w:w="794"/>
      </w:tblGrid>
      <w:tr w:rsidR="000E7F4A" w:rsidRPr="009058A0" w14:paraId="26EC4E40" w14:textId="77777777" w:rsidTr="008C30AE">
        <w:tc>
          <w:tcPr>
            <w:tcW w:w="846" w:type="dxa"/>
          </w:tcPr>
          <w:p w14:paraId="28EEF589" w14:textId="77777777" w:rsidR="000E7F4A" w:rsidRPr="009058A0" w:rsidRDefault="000E7F4A" w:rsidP="008C30AE">
            <w:pPr>
              <w:rPr>
                <w:rFonts w:ascii="Garamond" w:hAnsi="Garamond"/>
                <w:lang w:bidi="ar"/>
              </w:rPr>
            </w:pPr>
          </w:p>
        </w:tc>
        <w:tc>
          <w:tcPr>
            <w:tcW w:w="6662" w:type="dxa"/>
          </w:tcPr>
          <w:p w14:paraId="724E4802" w14:textId="77777777" w:rsidR="000E7F4A" w:rsidRPr="009058A0" w:rsidRDefault="000E7F4A" w:rsidP="008C30AE">
            <w:pPr>
              <w:rPr>
                <w:rFonts w:ascii="Garamond" w:hAnsi="Garamond"/>
                <w:lang w:bidi="ar"/>
              </w:rPr>
            </w:pPr>
            <m:oMathPara>
              <m:oMath>
                <m:eqArr>
                  <m:eqArrPr>
                    <m:maxDist m:val="1"/>
                    <m:ctrlPr>
                      <w:rPr>
                        <w:rFonts w:ascii="Cambria Math" w:hAnsi="Cambria Math"/>
                        <w:i/>
                        <w:lang w:bidi="ar"/>
                      </w:rPr>
                    </m:ctrlPr>
                  </m:eqArrPr>
                  <m:e>
                    <m:sSub>
                      <m:sSubPr>
                        <m:ctrlPr>
                          <w:rPr>
                            <w:rFonts w:ascii="Cambria Math" w:hAnsi="Cambria Math"/>
                            <w:i/>
                            <w:lang w:bidi="ar"/>
                          </w:rPr>
                        </m:ctrlPr>
                      </m:sSubPr>
                      <m:e>
                        <m:r>
                          <w:rPr>
                            <w:rFonts w:ascii="Cambria Math" w:hAnsi="Cambria Math"/>
                            <w:lang w:bidi="ar"/>
                          </w:rPr>
                          <m:t>w</m:t>
                        </m:r>
                      </m:e>
                      <m:sub>
                        <m:r>
                          <w:rPr>
                            <w:rFonts w:ascii="Cambria Math" w:hAnsi="Cambria Math"/>
                            <w:lang w:bidi="ar"/>
                          </w:rPr>
                          <m:t>3</m:t>
                        </m:r>
                      </m:sub>
                    </m:sSub>
                    <m:r>
                      <w:rPr>
                        <w:rFonts w:ascii="Cambria Math" w:hAnsi="Cambria Math"/>
                        <w:lang w:bidi="ar"/>
                      </w:rPr>
                      <m:t>=</m:t>
                    </m:r>
                    <m:func>
                      <m:funcPr>
                        <m:ctrlPr>
                          <w:rPr>
                            <w:rFonts w:ascii="Cambria Math" w:hAnsi="Cambria Math"/>
                            <w:lang w:bidi="ar"/>
                          </w:rPr>
                        </m:ctrlPr>
                      </m:funcPr>
                      <m:fName>
                        <m:r>
                          <m:rPr>
                            <m:sty m:val="p"/>
                          </m:rPr>
                          <w:rPr>
                            <w:rFonts w:ascii="Cambria Math" w:hAnsi="Cambria Math"/>
                            <w:lang w:bidi="ar"/>
                          </w:rPr>
                          <m:t>tanh</m:t>
                        </m:r>
                      </m:fName>
                      <m:e>
                        <m:d>
                          <m:dPr>
                            <m:ctrlPr>
                              <w:rPr>
                                <w:rFonts w:ascii="Cambria Math" w:hAnsi="Cambria Math"/>
                                <w:i/>
                                <w:lang w:bidi="ar"/>
                              </w:rPr>
                            </m:ctrlPr>
                          </m:dPr>
                          <m:e>
                            <m:sSup>
                              <m:sSupPr>
                                <m:ctrlPr>
                                  <w:rPr>
                                    <w:rFonts w:ascii="Cambria Math" w:hAnsi="Cambria Math"/>
                                    <w:i/>
                                    <w:lang w:bidi="ar"/>
                                  </w:rPr>
                                </m:ctrlPr>
                              </m:sSupPr>
                              <m:e>
                                <m:d>
                                  <m:dPr>
                                    <m:ctrlPr>
                                      <w:rPr>
                                        <w:rFonts w:ascii="Cambria Math" w:hAnsi="Cambria Math"/>
                                        <w:i/>
                                        <w:lang w:bidi="ar"/>
                                      </w:rPr>
                                    </m:ctrlPr>
                                  </m:dPr>
                                  <m:e>
                                    <m:f>
                                      <m:fPr>
                                        <m:ctrlPr>
                                          <w:rPr>
                                            <w:rFonts w:ascii="Cambria Math" w:hAnsi="Cambria Math"/>
                                            <w:i/>
                                            <w:lang w:bidi="ar"/>
                                          </w:rPr>
                                        </m:ctrlPr>
                                      </m:fPr>
                                      <m:num>
                                        <m:rad>
                                          <m:radPr>
                                            <m:degHide m:val="1"/>
                                            <m:ctrlPr>
                                              <w:rPr>
                                                <w:rFonts w:ascii="Cambria Math" w:hAnsi="Cambria Math"/>
                                                <w:i/>
                                                <w:lang w:bidi="ar"/>
                                              </w:rPr>
                                            </m:ctrlPr>
                                          </m:radPr>
                                          <m:deg/>
                                          <m:e>
                                            <m:d>
                                              <m:dPr>
                                                <m:begChr m:val="|"/>
                                                <m:endChr m:val="|"/>
                                                <m:ctrlPr>
                                                  <w:rPr>
                                                    <w:rFonts w:ascii="Cambria Math" w:hAnsi="Cambria Math"/>
                                                    <w:i/>
                                                    <w:lang w:bidi="ar"/>
                                                  </w:rPr>
                                                </m:ctrlPr>
                                              </m:dPr>
                                              <m:e>
                                                <m:r>
                                                  <w:rPr>
                                                    <w:rFonts w:ascii="Cambria Math" w:hAnsi="Cambria Math"/>
                                                    <w:lang w:bidi="ar"/>
                                                  </w:rPr>
                                                  <m:t>MaxFEs-randn×FEs</m:t>
                                                </m:r>
                                              </m:e>
                                            </m:d>
                                          </m:e>
                                        </m:rad>
                                      </m:num>
                                      <m:den>
                                        <m:r>
                                          <w:rPr>
                                            <w:rFonts w:ascii="Cambria Math" w:hAnsi="Cambria Math"/>
                                            <w:lang w:bidi="ar"/>
                                          </w:rPr>
                                          <m:t>i</m:t>
                                        </m:r>
                                      </m:den>
                                    </m:f>
                                  </m:e>
                                </m:d>
                              </m:e>
                              <m:sup>
                                <m:f>
                                  <m:fPr>
                                    <m:ctrlPr>
                                      <w:rPr>
                                        <w:rFonts w:ascii="Cambria Math" w:hAnsi="Cambria Math"/>
                                        <w:i/>
                                        <w:lang w:bidi="ar"/>
                                      </w:rPr>
                                    </m:ctrlPr>
                                  </m:fPr>
                                  <m:num>
                                    <m:r>
                                      <w:rPr>
                                        <w:rFonts w:ascii="Cambria Math" w:hAnsi="Cambria Math"/>
                                        <w:lang w:bidi="ar"/>
                                      </w:rPr>
                                      <m:t>FEs</m:t>
                                    </m:r>
                                  </m:num>
                                  <m:den>
                                    <m:r>
                                      <w:rPr>
                                        <w:rFonts w:ascii="Cambria Math" w:hAnsi="Cambria Math"/>
                                        <w:lang w:bidi="ar"/>
                                      </w:rPr>
                                      <m:t>MaxFEs</m:t>
                                    </m:r>
                                  </m:den>
                                </m:f>
                              </m:sup>
                            </m:sSup>
                          </m:e>
                        </m:d>
                      </m:e>
                    </m:func>
                    <m:r>
                      <w:rPr>
                        <w:rFonts w:ascii="Cambria Math" w:hAnsi="Cambria Math"/>
                        <w:lang w:bidi="ar"/>
                      </w:rPr>
                      <m:t>#</m:t>
                    </m:r>
                  </m:e>
                </m:eqArr>
              </m:oMath>
            </m:oMathPara>
          </w:p>
        </w:tc>
        <w:bookmarkStart w:id="19" w:name="_Ref190196402"/>
        <w:tc>
          <w:tcPr>
            <w:tcW w:w="794" w:type="dxa"/>
            <w:vAlign w:val="center"/>
          </w:tcPr>
          <w:p w14:paraId="402D5A41" w14:textId="77777777" w:rsidR="000E7F4A" w:rsidRPr="009058A0" w:rsidRDefault="000E7F4A" w:rsidP="008C30AE">
            <w:pPr>
              <w:jc w:val="center"/>
              <w:rPr>
                <w:rFonts w:ascii="Garamond" w:hAnsi="Garamond"/>
                <w:lang w:bidi="ar"/>
              </w:rPr>
            </w:pPr>
            <m:oMathPara>
              <m:oMathParaPr>
                <m:jc m:val="center"/>
              </m:oMathParaPr>
              <m:oMath>
                <m:d>
                  <m:dPr>
                    <m:ctrlPr>
                      <w:rPr>
                        <w:rFonts w:ascii="Cambria Math" w:eastAsia="SimSun" w:hAnsi="Cambria Math" w:cs="Arial"/>
                        <w:i/>
                        <w:lang w:bidi="ar"/>
                      </w:rPr>
                    </m:ctrlPr>
                  </m:dPr>
                  <m:e>
                    <m:r>
                      <m:rPr>
                        <m:sty m:val="p"/>
                      </m:rPr>
                      <w:rPr>
                        <w:rFonts w:ascii="Cambria Math" w:hAnsi="Cambria Math"/>
                      </w:rPr>
                      <w:fldChar w:fldCharType="begin"/>
                    </m:r>
                    <m:r>
                      <m:rPr>
                        <m:sty m:val="p"/>
                      </m:rPr>
                      <w:rPr>
                        <w:rFonts w:ascii="Cambria Math" w:hAnsi="Cambria Math"/>
                      </w:rPr>
                      <m:t xml:space="preserve"> SEQ Equation \* ARABIC </m:t>
                    </m:r>
                    <m:r>
                      <m:rPr>
                        <m:sty m:val="p"/>
                      </m:rPr>
                      <w:rPr>
                        <w:rFonts w:ascii="Cambria Math" w:hAnsi="Cambria Math"/>
                      </w:rPr>
                      <w:fldChar w:fldCharType="separate"/>
                    </m:r>
                    <m:r>
                      <m:rPr>
                        <m:sty m:val="p"/>
                      </m:rPr>
                      <w:rPr>
                        <w:rFonts w:ascii="Cambria Math" w:hAnsi="Cambria Math"/>
                        <w:noProof/>
                      </w:rPr>
                      <m:t>5</m:t>
                    </m:r>
                    <m:r>
                      <m:rPr>
                        <m:sty m:val="p"/>
                      </m:rPr>
                      <w:rPr>
                        <w:rFonts w:ascii="Cambria Math" w:hAnsi="Cambria Math"/>
                      </w:rPr>
                      <w:fldChar w:fldCharType="end"/>
                    </m:r>
                  </m:e>
                </m:d>
              </m:oMath>
            </m:oMathPara>
            <w:bookmarkEnd w:id="19"/>
          </w:p>
        </w:tc>
      </w:tr>
    </w:tbl>
    <w:p w14:paraId="5282B089" w14:textId="77777777" w:rsidR="000E7F4A" w:rsidRPr="009058A0" w:rsidRDefault="000E7F4A" w:rsidP="000E7F4A">
      <w:pPr>
        <w:rPr>
          <w:rFonts w:ascii="Garamond" w:hAnsi="Garamond"/>
          <w:lang w:bidi="ar"/>
        </w:rPr>
      </w:pPr>
      <w:r w:rsidRPr="009058A0">
        <w:rPr>
          <w:rFonts w:ascii="Garamond" w:hAnsi="Garamond"/>
          <w:lang w:bidi="ar"/>
        </w:rPr>
        <w:t xml:space="preserve">where </w:t>
      </w:r>
      <m:oMath>
        <m:r>
          <w:rPr>
            <w:rFonts w:ascii="Cambria Math" w:hAnsi="Cambria Math"/>
            <w:lang w:bidi="ar"/>
          </w:rPr>
          <m:t>MaxFEs</m:t>
        </m:r>
      </m:oMath>
      <w:r w:rsidRPr="009058A0">
        <w:rPr>
          <w:rFonts w:ascii="Garamond" w:hAnsi="Garamond"/>
          <w:lang w:bidi="ar"/>
        </w:rPr>
        <w:t xml:space="preserve"> denotes the maximum number of function evaluations, </w:t>
      </w:r>
      <m:oMath>
        <m:r>
          <w:rPr>
            <w:rFonts w:ascii="Cambria Math" w:hAnsi="Cambria Math"/>
            <w:lang w:bidi="ar"/>
          </w:rPr>
          <m:t>FEs</m:t>
        </m:r>
      </m:oMath>
      <w:r w:rsidRPr="009058A0">
        <w:rPr>
          <w:rFonts w:ascii="Garamond" w:hAnsi="Garamond"/>
          <w:lang w:bidi="ar"/>
        </w:rPr>
        <w:t xml:space="preserve"> is the current number of evaluations, and </w:t>
      </w:r>
      <m:oMath>
        <m:r>
          <w:rPr>
            <w:rFonts w:ascii="Cambria Math" w:hAnsi="Cambria Math"/>
            <w:lang w:bidi="ar"/>
          </w:rPr>
          <m:t>i</m:t>
        </m:r>
      </m:oMath>
      <w:r w:rsidRPr="009058A0">
        <w:rPr>
          <w:rFonts w:ascii="Garamond" w:hAnsi="Garamond"/>
          <w:lang w:bidi="ar"/>
        </w:rPr>
        <w:t xml:space="preserve"> is the index of the individual. This formulation allows </w:t>
      </w:r>
      <m:oMath>
        <m:sSub>
          <m:sSubPr>
            <m:ctrlPr>
              <w:rPr>
                <w:rFonts w:ascii="Cambria Math" w:hAnsi="Cambria Math"/>
                <w:i/>
                <w:lang w:bidi="ar"/>
              </w:rPr>
            </m:ctrlPr>
          </m:sSubPr>
          <m:e>
            <m:r>
              <w:rPr>
                <w:rFonts w:ascii="Cambria Math" w:hAnsi="Cambria Math"/>
                <w:lang w:bidi="ar"/>
              </w:rPr>
              <m:t>w</m:t>
            </m:r>
          </m:e>
          <m:sub>
            <m:r>
              <w:rPr>
                <w:rFonts w:ascii="Cambria Math" w:hAnsi="Cambria Math"/>
                <w:lang w:bidi="ar"/>
              </w:rPr>
              <m:t>3</m:t>
            </m:r>
          </m:sub>
        </m:sSub>
      </m:oMath>
      <w:r w:rsidRPr="009058A0">
        <w:rPr>
          <w:rFonts w:ascii="Garamond" w:hAnsi="Garamond"/>
          <w:lang w:bidi="ar"/>
        </w:rPr>
        <w:t xml:space="preserve"> to adapt as optimization progresses, determining whether the standard update rule or a more randomized search should be applied.</w:t>
      </w:r>
    </w:p>
    <w:p w14:paraId="7ABB55F3" w14:textId="77777777" w:rsidR="000E7F4A" w:rsidRPr="009058A0" w:rsidRDefault="000E7F4A" w:rsidP="000E7F4A">
      <w:pPr>
        <w:ind w:firstLine="420"/>
        <w:rPr>
          <w:rFonts w:ascii="Garamond" w:hAnsi="Garamond"/>
          <w:lang w:bidi="ar"/>
        </w:rPr>
      </w:pPr>
      <w:r w:rsidRPr="009058A0">
        <w:rPr>
          <w:rFonts w:ascii="Garamond" w:hAnsi="Garamond"/>
          <w:lang w:bidi="ar"/>
        </w:rPr>
        <w:t xml:space="preserve">If </w:t>
      </w:r>
      <m:oMath>
        <m:r>
          <w:rPr>
            <w:rFonts w:ascii="Cambria Math" w:hAnsi="Cambria Math"/>
            <w:lang w:bidi="ar"/>
          </w:rPr>
          <m:t>rand≥</m:t>
        </m:r>
        <m:sSub>
          <m:sSubPr>
            <m:ctrlPr>
              <w:rPr>
                <w:rFonts w:ascii="Cambria Math" w:hAnsi="Cambria Math"/>
                <w:i/>
                <w:lang w:bidi="ar"/>
              </w:rPr>
            </m:ctrlPr>
          </m:sSubPr>
          <m:e>
            <m:r>
              <w:rPr>
                <w:rFonts w:ascii="Cambria Math" w:hAnsi="Cambria Math"/>
                <w:lang w:bidi="ar"/>
              </w:rPr>
              <m:t>w</m:t>
            </m:r>
          </m:e>
          <m:sub>
            <m:r>
              <w:rPr>
                <w:rFonts w:ascii="Cambria Math" w:hAnsi="Cambria Math"/>
                <w:lang w:bidi="ar"/>
              </w:rPr>
              <m:t>3</m:t>
            </m:r>
          </m:sub>
        </m:sSub>
      </m:oMath>
      <w:r w:rsidRPr="009058A0">
        <w:rPr>
          <w:rFonts w:ascii="Garamond" w:hAnsi="Garamond"/>
          <w:lang w:bidi="ar"/>
        </w:rPr>
        <w:t xml:space="preserve">, the second formulation in Eq. </w:t>
      </w:r>
      <w:r w:rsidRPr="009058A0">
        <w:rPr>
          <w:rFonts w:ascii="Garamond" w:hAnsi="Garamond"/>
          <w:lang w:bidi="ar"/>
        </w:rPr>
        <w:fldChar w:fldCharType="begin"/>
      </w:r>
      <w:r w:rsidRPr="009058A0">
        <w:rPr>
          <w:rFonts w:ascii="Garamond" w:hAnsi="Garamond"/>
          <w:lang w:bidi="ar"/>
        </w:rPr>
        <w:instrText xml:space="preserve"> REF _Ref190209452 \h </w:instrText>
      </w:r>
      <w:r>
        <w:rPr>
          <w:rFonts w:ascii="Garamond" w:hAnsi="Garamond"/>
          <w:lang w:bidi="ar"/>
        </w:rPr>
        <w:instrText xml:space="preserve"> \* MERGEFORMAT </w:instrText>
      </w:r>
      <w:r w:rsidRPr="009058A0">
        <w:rPr>
          <w:rFonts w:ascii="Garamond" w:hAnsi="Garamond"/>
          <w:lang w:bidi="ar"/>
        </w:rPr>
      </w:r>
      <w:r w:rsidRPr="009058A0">
        <w:rPr>
          <w:rFonts w:ascii="Garamond" w:hAnsi="Garamond"/>
          <w:lang w:bidi="ar"/>
        </w:rPr>
        <w:fldChar w:fldCharType="separate"/>
      </w:r>
      <m:oMath>
        <m:d>
          <m:dPr>
            <m:ctrlPr>
              <w:rPr>
                <w:rFonts w:ascii="Cambria Math" w:hAnsi="Cambria Math"/>
                <w:i/>
                <w:lang w:bidi="ar"/>
              </w:rPr>
            </m:ctrlPr>
          </m:dPr>
          <m:e>
            <m:r>
              <m:rPr>
                <m:sty m:val="p"/>
              </m:rPr>
              <w:rPr>
                <w:rFonts w:ascii="Cambria Math" w:hAnsi="Cambria Math"/>
                <w:noProof/>
              </w:rPr>
              <m:t>4</m:t>
            </m:r>
            <m:ctrlPr>
              <w:rPr>
                <w:rFonts w:ascii="Cambria Math" w:hAnsi="Cambria Math"/>
                <w:noProof/>
              </w:rPr>
            </m:ctrlPr>
          </m:e>
        </m:d>
      </m:oMath>
      <w:r w:rsidRPr="009058A0">
        <w:rPr>
          <w:rFonts w:ascii="Garamond" w:hAnsi="Garamond"/>
          <w:lang w:bidi="ar"/>
        </w:rPr>
        <w:fldChar w:fldCharType="end"/>
      </w:r>
      <w:r w:rsidRPr="009058A0">
        <w:rPr>
          <w:rFonts w:ascii="Garamond" w:hAnsi="Garamond"/>
          <w:lang w:bidi="ar"/>
        </w:rPr>
        <w:t xml:space="preserve"> is used, where </w:t>
      </w:r>
      <m:oMath>
        <m:sSub>
          <m:sSubPr>
            <m:ctrlPr>
              <w:rPr>
                <w:rFonts w:ascii="Cambria Math" w:hAnsi="Cambria Math"/>
                <w:i/>
                <w:lang w:bidi="ar"/>
              </w:rPr>
            </m:ctrlPr>
          </m:sSubPr>
          <m:e>
            <m:r>
              <w:rPr>
                <w:rFonts w:ascii="Cambria Math" w:hAnsi="Cambria Math"/>
                <w:lang w:bidi="ar"/>
              </w:rPr>
              <m:t>w</m:t>
            </m:r>
          </m:e>
          <m:sub>
            <m:r>
              <w:rPr>
                <w:rFonts w:ascii="Cambria Math" w:hAnsi="Cambria Math"/>
                <w:lang w:bidi="ar"/>
              </w:rPr>
              <m:t>4</m:t>
            </m:r>
          </m:sub>
        </m:sSub>
      </m:oMath>
      <w:r w:rsidRPr="009058A0">
        <w:rPr>
          <w:rFonts w:ascii="Garamond" w:hAnsi="Garamond"/>
          <w:lang w:bidi="ar"/>
        </w:rPr>
        <w:t xml:space="preserve"> serves as a scaling factor that generates a uniformly distributed random number between </w:t>
      </w:r>
      <m:oMath>
        <m:r>
          <w:rPr>
            <w:rFonts w:ascii="Cambria Math" w:hAnsi="Cambria Math"/>
            <w:lang w:bidi="ar"/>
          </w:rPr>
          <m:t>[-</m:t>
        </m:r>
        <m:sSub>
          <m:sSubPr>
            <m:ctrlPr>
              <w:rPr>
                <w:rFonts w:ascii="Cambria Math" w:hAnsi="Cambria Math"/>
                <w:i/>
                <w:lang w:bidi="ar"/>
              </w:rPr>
            </m:ctrlPr>
          </m:sSubPr>
          <m:e>
            <m:r>
              <w:rPr>
                <w:rFonts w:ascii="Cambria Math" w:hAnsi="Cambria Math"/>
                <w:lang w:bidi="ar"/>
              </w:rPr>
              <m:t>w</m:t>
            </m:r>
          </m:e>
          <m:sub>
            <m:r>
              <w:rPr>
                <w:rFonts w:ascii="Cambria Math" w:hAnsi="Cambria Math"/>
                <w:lang w:bidi="ar"/>
              </w:rPr>
              <m:t>3</m:t>
            </m:r>
          </m:sub>
        </m:sSub>
        <m:r>
          <w:rPr>
            <w:rFonts w:ascii="Cambria Math" w:hAnsi="Cambria Math"/>
            <w:lang w:bidi="ar"/>
          </w:rPr>
          <m:t>,</m:t>
        </m:r>
        <m:sSub>
          <m:sSubPr>
            <m:ctrlPr>
              <w:rPr>
                <w:rFonts w:ascii="Cambria Math" w:hAnsi="Cambria Math"/>
                <w:i/>
                <w:lang w:bidi="ar"/>
              </w:rPr>
            </m:ctrlPr>
          </m:sSubPr>
          <m:e>
            <m:r>
              <w:rPr>
                <w:rFonts w:ascii="Cambria Math" w:hAnsi="Cambria Math"/>
                <w:lang w:bidi="ar"/>
              </w:rPr>
              <m:t>w</m:t>
            </m:r>
          </m:e>
          <m:sub>
            <m:r>
              <w:rPr>
                <w:rFonts w:ascii="Cambria Math" w:hAnsi="Cambria Math"/>
                <w:lang w:bidi="ar"/>
              </w:rPr>
              <m:t>3</m:t>
            </m:r>
          </m:sub>
        </m:sSub>
        <m:r>
          <w:rPr>
            <w:rFonts w:ascii="Cambria Math" w:hAnsi="Cambria Math"/>
            <w:lang w:bidi="ar"/>
          </w:rPr>
          <m:t>]</m:t>
        </m:r>
      </m:oMath>
      <w:r w:rsidRPr="009058A0">
        <w:rPr>
          <w:rFonts w:ascii="Garamond" w:hAnsi="Garamond"/>
          <w:lang w:bidi="ar"/>
        </w:rPr>
        <w:t>. This mechanism increases exploration diversity by enabling step-size adjustments, particularly when escaping local optima.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6662"/>
        <w:gridCol w:w="794"/>
      </w:tblGrid>
      <w:tr w:rsidR="000E7F4A" w:rsidRPr="009058A0" w14:paraId="530B5E54" w14:textId="77777777" w:rsidTr="008C30AE">
        <w:tc>
          <w:tcPr>
            <w:tcW w:w="846" w:type="dxa"/>
          </w:tcPr>
          <w:p w14:paraId="7FDD57D7" w14:textId="77777777" w:rsidR="000E7F4A" w:rsidRPr="009058A0" w:rsidRDefault="000E7F4A" w:rsidP="008C30AE">
            <w:pPr>
              <w:rPr>
                <w:rFonts w:ascii="Garamond" w:hAnsi="Garamond"/>
                <w:lang w:bidi="ar"/>
              </w:rPr>
            </w:pPr>
          </w:p>
        </w:tc>
        <w:tc>
          <w:tcPr>
            <w:tcW w:w="6662" w:type="dxa"/>
          </w:tcPr>
          <w:p w14:paraId="697FCA04" w14:textId="77777777" w:rsidR="000E7F4A" w:rsidRPr="009058A0" w:rsidRDefault="000E7F4A" w:rsidP="008C30AE">
            <w:pPr>
              <w:rPr>
                <w:rFonts w:ascii="Garamond" w:hAnsi="Garamond"/>
                <w:lang w:bidi="ar"/>
              </w:rPr>
            </w:pPr>
            <m:oMathPara>
              <m:oMath>
                <m:sSub>
                  <m:sSubPr>
                    <m:ctrlPr>
                      <w:rPr>
                        <w:rFonts w:ascii="Cambria Math" w:hAnsi="Cambria Math"/>
                        <w:i/>
                        <w:lang w:bidi="ar"/>
                      </w:rPr>
                    </m:ctrlPr>
                  </m:sSubPr>
                  <m:e>
                    <m:r>
                      <w:rPr>
                        <w:rFonts w:ascii="Cambria Math" w:hAnsi="Cambria Math"/>
                        <w:lang w:bidi="ar"/>
                      </w:rPr>
                      <m:t>w</m:t>
                    </m:r>
                  </m:e>
                  <m:sub>
                    <m:r>
                      <w:rPr>
                        <w:rFonts w:ascii="Cambria Math" w:hAnsi="Cambria Math"/>
                        <w:lang w:bidi="ar"/>
                      </w:rPr>
                      <m:t>4</m:t>
                    </m:r>
                  </m:sub>
                </m:sSub>
                <m:r>
                  <w:rPr>
                    <w:rFonts w:ascii="Cambria Math" w:hAnsi="Cambria Math"/>
                    <w:lang w:bidi="ar"/>
                  </w:rPr>
                  <m:t>=unifrnd</m:t>
                </m:r>
                <m:d>
                  <m:dPr>
                    <m:ctrlPr>
                      <w:rPr>
                        <w:rFonts w:ascii="Cambria Math" w:hAnsi="Cambria Math"/>
                        <w:i/>
                        <w:lang w:bidi="ar"/>
                      </w:rPr>
                    </m:ctrlPr>
                  </m:dPr>
                  <m:e>
                    <m:r>
                      <w:rPr>
                        <w:rFonts w:ascii="Cambria Math" w:hAnsi="Cambria Math"/>
                        <w:lang w:bidi="ar"/>
                      </w:rPr>
                      <m:t>-</m:t>
                    </m:r>
                    <m:sSub>
                      <m:sSubPr>
                        <m:ctrlPr>
                          <w:rPr>
                            <w:rFonts w:ascii="Cambria Math" w:hAnsi="Cambria Math"/>
                            <w:i/>
                            <w:lang w:bidi="ar"/>
                          </w:rPr>
                        </m:ctrlPr>
                      </m:sSubPr>
                      <m:e>
                        <m:r>
                          <w:rPr>
                            <w:rFonts w:ascii="Cambria Math" w:hAnsi="Cambria Math"/>
                            <w:lang w:bidi="ar"/>
                          </w:rPr>
                          <m:t>w</m:t>
                        </m:r>
                      </m:e>
                      <m:sub>
                        <m:r>
                          <w:rPr>
                            <w:rFonts w:ascii="Cambria Math" w:hAnsi="Cambria Math"/>
                            <w:lang w:bidi="ar"/>
                          </w:rPr>
                          <m:t>3</m:t>
                        </m:r>
                      </m:sub>
                    </m:sSub>
                    <m:r>
                      <w:rPr>
                        <w:rFonts w:ascii="Cambria Math" w:hAnsi="Cambria Math"/>
                        <w:lang w:bidi="ar"/>
                      </w:rPr>
                      <m:t xml:space="preserve">, </m:t>
                    </m:r>
                    <m:sSub>
                      <m:sSubPr>
                        <m:ctrlPr>
                          <w:rPr>
                            <w:rFonts w:ascii="Cambria Math" w:hAnsi="Cambria Math"/>
                            <w:i/>
                            <w:lang w:bidi="ar"/>
                          </w:rPr>
                        </m:ctrlPr>
                      </m:sSubPr>
                      <m:e>
                        <m:r>
                          <w:rPr>
                            <w:rFonts w:ascii="Cambria Math" w:hAnsi="Cambria Math"/>
                            <w:lang w:bidi="ar"/>
                          </w:rPr>
                          <m:t>w</m:t>
                        </m:r>
                      </m:e>
                      <m:sub>
                        <m:r>
                          <w:rPr>
                            <w:rFonts w:ascii="Cambria Math" w:hAnsi="Cambria Math"/>
                            <w:lang w:bidi="ar"/>
                          </w:rPr>
                          <m:t>3</m:t>
                        </m:r>
                      </m:sub>
                    </m:sSub>
                  </m:e>
                </m:d>
              </m:oMath>
            </m:oMathPara>
          </w:p>
        </w:tc>
        <w:bookmarkStart w:id="20" w:name="_Ref190196422"/>
        <w:tc>
          <w:tcPr>
            <w:tcW w:w="794" w:type="dxa"/>
            <w:vAlign w:val="center"/>
          </w:tcPr>
          <w:p w14:paraId="6675DF7B" w14:textId="77777777" w:rsidR="000E7F4A" w:rsidRPr="009058A0" w:rsidRDefault="000E7F4A" w:rsidP="008C30AE">
            <w:pPr>
              <w:jc w:val="center"/>
              <w:rPr>
                <w:rFonts w:ascii="Garamond" w:hAnsi="Garamond"/>
                <w:lang w:bidi="ar"/>
              </w:rPr>
            </w:pPr>
            <m:oMathPara>
              <m:oMathParaPr>
                <m:jc m:val="center"/>
              </m:oMathParaPr>
              <m:oMath>
                <m:d>
                  <m:dPr>
                    <m:ctrlPr>
                      <w:rPr>
                        <w:rFonts w:ascii="Cambria Math" w:eastAsia="SimSun" w:hAnsi="Cambria Math" w:cs="Arial"/>
                        <w:i/>
                        <w:lang w:bidi="ar"/>
                      </w:rPr>
                    </m:ctrlPr>
                  </m:dPr>
                  <m:e>
                    <m:r>
                      <m:rPr>
                        <m:sty m:val="p"/>
                      </m:rPr>
                      <w:rPr>
                        <w:rFonts w:ascii="Cambria Math" w:hAnsi="Cambria Math"/>
                      </w:rPr>
                      <w:fldChar w:fldCharType="begin"/>
                    </m:r>
                    <m:r>
                      <m:rPr>
                        <m:sty m:val="p"/>
                      </m:rPr>
                      <w:rPr>
                        <w:rFonts w:ascii="Cambria Math" w:hAnsi="Cambria Math"/>
                      </w:rPr>
                      <m:t xml:space="preserve"> SEQ Equation \* ARABIC </m:t>
                    </m:r>
                    <m:r>
                      <m:rPr>
                        <m:sty m:val="p"/>
                      </m:rPr>
                      <w:rPr>
                        <w:rFonts w:ascii="Cambria Math" w:hAnsi="Cambria Math"/>
                      </w:rPr>
                      <w:fldChar w:fldCharType="separate"/>
                    </m:r>
                    <m:r>
                      <m:rPr>
                        <m:sty m:val="p"/>
                      </m:rPr>
                      <w:rPr>
                        <w:rFonts w:ascii="Cambria Math" w:hAnsi="Cambria Math"/>
                        <w:noProof/>
                      </w:rPr>
                      <m:t>6</m:t>
                    </m:r>
                    <m:r>
                      <m:rPr>
                        <m:sty m:val="p"/>
                      </m:rPr>
                      <w:rPr>
                        <w:rFonts w:ascii="Cambria Math" w:hAnsi="Cambria Math"/>
                      </w:rPr>
                      <w:fldChar w:fldCharType="end"/>
                    </m:r>
                  </m:e>
                </m:d>
              </m:oMath>
            </m:oMathPara>
            <w:bookmarkEnd w:id="20"/>
          </w:p>
        </w:tc>
      </w:tr>
    </w:tbl>
    <w:p w14:paraId="762EA4E3" w14:textId="77777777" w:rsidR="000E7F4A" w:rsidRPr="009058A0" w:rsidRDefault="000E7F4A" w:rsidP="000E7F4A">
      <w:pPr>
        <w:rPr>
          <w:rFonts w:ascii="Garamond" w:hAnsi="Garamond"/>
          <w:lang w:bidi="ar"/>
        </w:rPr>
      </w:pPr>
      <w:bookmarkStart w:id="21" w:name="OLE_LINK49"/>
      <w:bookmarkEnd w:id="17"/>
    </w:p>
    <w:bookmarkEnd w:id="21"/>
    <w:p w14:paraId="158718FE" w14:textId="77777777" w:rsidR="000E7F4A" w:rsidRPr="009058A0" w:rsidRDefault="000E7F4A" w:rsidP="000E7F4A">
      <w:pPr>
        <w:rPr>
          <w:rFonts w:ascii="Garamond" w:hAnsi="Garamond"/>
          <w:lang w:bidi="ar"/>
        </w:rPr>
      </w:pPr>
    </w:p>
    <w:p w14:paraId="7AD6954C" w14:textId="77777777" w:rsidR="000E7F4A" w:rsidRPr="009058A0" w:rsidRDefault="000E7F4A" w:rsidP="000E7F4A">
      <w:pPr>
        <w:ind w:firstLine="420"/>
        <w:rPr>
          <w:rFonts w:ascii="Garamond" w:hAnsi="Garamond"/>
          <w:lang w:bidi="ar"/>
        </w:rPr>
      </w:pPr>
      <w:r w:rsidRPr="009058A0">
        <w:rPr>
          <w:rFonts w:ascii="Garamond" w:hAnsi="Garamond"/>
          <w:lang w:bidi="ar"/>
        </w:rPr>
        <w:t xml:space="preserve">By integrating these components, the SBO algorithm mirrors real-world decision-making—where individuals pursue successful peers while strategically exploring unconventional paths to optimize outcomes. The initial formulation in Eq. </w:t>
      </w:r>
      <w:r w:rsidRPr="009058A0">
        <w:rPr>
          <w:rFonts w:ascii="Garamond" w:hAnsi="Garamond"/>
          <w:lang w:bidi="ar"/>
        </w:rPr>
        <w:fldChar w:fldCharType="begin"/>
      </w:r>
      <w:r w:rsidRPr="009058A0">
        <w:rPr>
          <w:rFonts w:ascii="Garamond" w:hAnsi="Garamond"/>
          <w:lang w:bidi="ar"/>
        </w:rPr>
        <w:instrText xml:space="preserve"> REF _Ref190209452 \h </w:instrText>
      </w:r>
      <w:r>
        <w:rPr>
          <w:rFonts w:ascii="Garamond" w:hAnsi="Garamond"/>
          <w:lang w:bidi="ar"/>
        </w:rPr>
        <w:instrText xml:space="preserve"> \* MERGEFORMAT </w:instrText>
      </w:r>
      <w:r w:rsidRPr="009058A0">
        <w:rPr>
          <w:rFonts w:ascii="Garamond" w:hAnsi="Garamond"/>
          <w:lang w:bidi="ar"/>
        </w:rPr>
      </w:r>
      <w:r w:rsidRPr="009058A0">
        <w:rPr>
          <w:rFonts w:ascii="Garamond" w:hAnsi="Garamond"/>
          <w:lang w:bidi="ar"/>
        </w:rPr>
        <w:fldChar w:fldCharType="separate"/>
      </w:r>
      <m:oMath>
        <m:d>
          <m:dPr>
            <m:ctrlPr>
              <w:rPr>
                <w:rFonts w:ascii="Cambria Math" w:hAnsi="Cambria Math"/>
                <w:i/>
                <w:lang w:bidi="ar"/>
              </w:rPr>
            </m:ctrlPr>
          </m:dPr>
          <m:e>
            <m:r>
              <m:rPr>
                <m:sty m:val="p"/>
              </m:rPr>
              <w:rPr>
                <w:rFonts w:ascii="Cambria Math" w:hAnsi="Cambria Math"/>
                <w:noProof/>
              </w:rPr>
              <m:t>4</m:t>
            </m:r>
            <m:ctrlPr>
              <w:rPr>
                <w:rFonts w:ascii="Cambria Math" w:hAnsi="Cambria Math"/>
                <w:noProof/>
              </w:rPr>
            </m:ctrlPr>
          </m:e>
        </m:d>
      </m:oMath>
      <w:r w:rsidRPr="009058A0">
        <w:rPr>
          <w:rFonts w:ascii="Garamond" w:hAnsi="Garamond"/>
          <w:lang w:bidi="ar"/>
        </w:rPr>
        <w:fldChar w:fldCharType="end"/>
      </w:r>
      <w:r w:rsidRPr="009058A0">
        <w:rPr>
          <w:rFonts w:ascii="Garamond" w:hAnsi="Garamond"/>
          <w:lang w:bidi="ar"/>
        </w:rPr>
        <w:t xml:space="preserve"> strategically calculates an optimal position within the high-status circle, paralleling how individuals gain access to influential networks for better prospects. Through evolutionary computation, solutions progressively improve, moving toward more promising regions of the search space.</w:t>
      </w:r>
    </w:p>
    <w:p w14:paraId="152A7A53" w14:textId="77777777" w:rsidR="000E7F4A" w:rsidRPr="009058A0" w:rsidRDefault="000E7F4A" w:rsidP="000E7F4A">
      <w:pPr>
        <w:ind w:firstLine="420"/>
        <w:rPr>
          <w:rFonts w:ascii="Garamond" w:hAnsi="Garamond"/>
          <w:lang w:bidi="ar"/>
        </w:rPr>
      </w:pPr>
      <w:bookmarkStart w:id="22" w:name="OLE_LINK50"/>
      <w:r w:rsidRPr="009058A0">
        <w:rPr>
          <w:rFonts w:ascii="Garamond" w:hAnsi="Garamond"/>
          <w:lang w:bidi="ar"/>
        </w:rPr>
        <w:t xml:space="preserve">In contrast, the second formulation introduces a randomized scaling factor ranging from </w:t>
      </w:r>
      <m:oMath>
        <m:r>
          <w:rPr>
            <w:rFonts w:ascii="Cambria Math" w:hAnsi="Cambria Math"/>
            <w:lang w:bidi="ar"/>
          </w:rPr>
          <m:t>[-</m:t>
        </m:r>
        <m:sSub>
          <m:sSubPr>
            <m:ctrlPr>
              <w:rPr>
                <w:rFonts w:ascii="Cambria Math" w:hAnsi="Cambria Math"/>
                <w:i/>
                <w:lang w:bidi="ar"/>
              </w:rPr>
            </m:ctrlPr>
          </m:sSubPr>
          <m:e>
            <m:r>
              <w:rPr>
                <w:rFonts w:ascii="Cambria Math" w:hAnsi="Cambria Math"/>
                <w:lang w:bidi="ar"/>
              </w:rPr>
              <m:t>w</m:t>
            </m:r>
          </m:e>
          <m:sub>
            <m:r>
              <w:rPr>
                <w:rFonts w:ascii="Cambria Math" w:hAnsi="Cambria Math"/>
                <w:lang w:bidi="ar"/>
              </w:rPr>
              <m:t>3</m:t>
            </m:r>
          </m:sub>
        </m:sSub>
        <m:r>
          <w:rPr>
            <w:rFonts w:ascii="Cambria Math" w:hAnsi="Cambria Math"/>
            <w:lang w:bidi="ar"/>
          </w:rPr>
          <m:t>,</m:t>
        </m:r>
        <m:sSub>
          <m:sSubPr>
            <m:ctrlPr>
              <w:rPr>
                <w:rFonts w:ascii="Cambria Math" w:hAnsi="Cambria Math"/>
                <w:i/>
                <w:lang w:bidi="ar"/>
              </w:rPr>
            </m:ctrlPr>
          </m:sSubPr>
          <m:e>
            <m:r>
              <w:rPr>
                <w:rFonts w:ascii="Cambria Math" w:hAnsi="Cambria Math"/>
                <w:lang w:bidi="ar"/>
              </w:rPr>
              <m:t>w</m:t>
            </m:r>
          </m:e>
          <m:sub>
            <m:r>
              <w:rPr>
                <w:rFonts w:ascii="Cambria Math" w:hAnsi="Cambria Math"/>
                <w:lang w:bidi="ar"/>
              </w:rPr>
              <m:t>3</m:t>
            </m:r>
          </m:sub>
        </m:sSub>
        <m:r>
          <w:rPr>
            <w:rFonts w:ascii="Cambria Math" w:hAnsi="Cambria Math"/>
            <w:lang w:bidi="ar"/>
          </w:rPr>
          <m:t>]</m:t>
        </m:r>
      </m:oMath>
      <w:r w:rsidRPr="009058A0">
        <w:rPr>
          <w:rFonts w:ascii="Garamond" w:hAnsi="Garamond"/>
          <w:lang w:bidi="ar"/>
        </w:rPr>
        <w:t>, allowing the algorithm to explore beyond the immediate promising area. This feature prevents premature convergence while enabling SBO to discover potentially superior solutions in unexplored areas. This balance reflects human decision-making, where people sometimes diverge from established paths—whether through career changes or innovative ventures—to find opportunities missed by conventional approaches.</w:t>
      </w:r>
    </w:p>
    <w:p w14:paraId="19A3836B" w14:textId="77777777" w:rsidR="000E7F4A" w:rsidRPr="009058A0" w:rsidRDefault="000E7F4A" w:rsidP="000E7F4A">
      <w:pPr>
        <w:ind w:firstLine="420"/>
        <w:rPr>
          <w:rFonts w:ascii="Garamond" w:hAnsi="Garamond"/>
          <w:lang w:bidi="ar"/>
        </w:rPr>
      </w:pPr>
      <w:r w:rsidRPr="009058A0">
        <w:rPr>
          <w:rFonts w:ascii="Garamond" w:hAnsi="Garamond"/>
          <w:lang w:bidi="ar"/>
        </w:rPr>
        <w:t>By combining structured learning and exploratory flexibility, SBO achieves an optimal balance between exploitation and exploration. This allows the algorithm to adapt effectively to complex optimization landscapes. The resulting approach improves solution quality while maintaining robustness across diverse problems, proving SBO’s capability for high-performance optimization.</w:t>
      </w:r>
    </w:p>
    <w:p w14:paraId="30F55B5E" w14:textId="77777777" w:rsidR="000E7F4A" w:rsidRPr="009058A0" w:rsidRDefault="000E7F4A" w:rsidP="000E7F4A">
      <w:pPr>
        <w:pStyle w:val="Heading4"/>
        <w:rPr>
          <w:rFonts w:ascii="Garamond" w:hAnsi="Garamond"/>
          <w:lang w:bidi="ar"/>
        </w:rPr>
      </w:pPr>
      <w:bookmarkStart w:id="23" w:name="_Hlk162186551"/>
      <w:bookmarkEnd w:id="16"/>
      <w:bookmarkEnd w:id="22"/>
      <w:r w:rsidRPr="009058A0">
        <w:rPr>
          <w:rFonts w:ascii="Garamond" w:hAnsi="Garamond" w:cs="Times New Roman"/>
          <w:lang w:bidi="ar"/>
        </w:rPr>
        <w:t>3.2.3</w:t>
      </w:r>
      <w:r w:rsidRPr="009058A0">
        <w:rPr>
          <w:rFonts w:ascii="Garamond" w:hAnsi="Garamond"/>
          <w:lang w:bidi="ar"/>
        </w:rPr>
        <w:t xml:space="preserve"> </w:t>
      </w:r>
      <w:r w:rsidRPr="009058A0">
        <w:rPr>
          <w:rFonts w:ascii="Garamond" w:hAnsi="Garamond" w:cs="Times New Roman"/>
          <w:lang w:bidi="ar"/>
        </w:rPr>
        <w:t>Resource Acquisition</w:t>
      </w:r>
    </w:p>
    <w:p w14:paraId="4FBEE12A" w14:textId="77777777" w:rsidR="000E7F4A" w:rsidRPr="009058A0" w:rsidRDefault="000E7F4A" w:rsidP="000E7F4A">
      <w:pPr>
        <w:ind w:firstLine="420"/>
        <w:rPr>
          <w:rFonts w:ascii="Garamond" w:hAnsi="Garamond"/>
          <w:lang w:bidi="ar"/>
        </w:rPr>
      </w:pPr>
      <w:bookmarkStart w:id="24" w:name="OLE_LINK53"/>
      <w:bookmarkStart w:id="25" w:name="_Hlk190165601"/>
      <w:bookmarkEnd w:id="10"/>
      <w:bookmarkEnd w:id="11"/>
      <w:bookmarkEnd w:id="23"/>
      <w:r w:rsidRPr="009058A0">
        <w:rPr>
          <w:rFonts w:ascii="Garamond" w:hAnsi="Garamond"/>
          <w:lang w:bidi="ar"/>
        </w:rPr>
        <w:t xml:space="preserve">The Resource Acquisition phase is crucial in transitioning from exploration to exploitation by acquiring and utilizing valuable insights—like social capital in human networks. In this phase, a </w:t>
      </w:r>
      <m:oMath>
        <m:r>
          <w:rPr>
            <w:rFonts w:ascii="Cambria Math" w:hAnsi="Cambria Math"/>
            <w:lang w:bidi="ar"/>
          </w:rPr>
          <m:t>flag</m:t>
        </m:r>
      </m:oMath>
      <w:r w:rsidRPr="009058A0">
        <w:rPr>
          <w:rFonts w:ascii="Garamond" w:hAnsi="Garamond"/>
          <w:lang w:bidi="ar"/>
        </w:rPr>
        <w:t xml:space="preserve"> vector is created for all individuals in the </w:t>
      </w:r>
      <m:oMath>
        <m:r>
          <w:rPr>
            <w:rFonts w:ascii="Cambria Math" w:hAnsi="Cambria Math"/>
            <w:lang w:bidi="ar"/>
          </w:rPr>
          <m:t>X</m:t>
        </m:r>
      </m:oMath>
      <w:r w:rsidRPr="009058A0">
        <w:rPr>
          <w:rFonts w:ascii="Garamond" w:hAnsi="Garamond"/>
          <w:lang w:bidi="ar"/>
        </w:rPr>
        <w:t xml:space="preserve"> population, initially set to 1 to indicate tentative status-related success. This flag later updates during the Resource Evaluation phase, serving as a dynamic indicator of </w:t>
      </w:r>
      <w:proofErr w:type="gramStart"/>
      <w:r w:rsidRPr="009058A0">
        <w:rPr>
          <w:rFonts w:ascii="Garamond" w:hAnsi="Garamond"/>
          <w:lang w:bidi="ar"/>
        </w:rPr>
        <w:t>each individual’s</w:t>
      </w:r>
      <w:proofErr w:type="gramEnd"/>
      <w:r w:rsidRPr="009058A0">
        <w:rPr>
          <w:rFonts w:ascii="Garamond" w:hAnsi="Garamond"/>
          <w:lang w:bidi="ar"/>
        </w:rPr>
        <w:t xml:space="preserve"> efficacy in status improvement.</w:t>
      </w:r>
    </w:p>
    <w:p w14:paraId="68D0F50D" w14:textId="77777777" w:rsidR="000E7F4A" w:rsidRPr="009058A0" w:rsidRDefault="000E7F4A" w:rsidP="000E7F4A">
      <w:pPr>
        <w:ind w:firstLine="420"/>
        <w:rPr>
          <w:rFonts w:ascii="Garamond" w:hAnsi="Garamond"/>
          <w:lang w:bidi="ar"/>
        </w:rPr>
      </w:pPr>
      <w:r w:rsidRPr="009058A0">
        <w:rPr>
          <w:rFonts w:ascii="Garamond" w:hAnsi="Garamond"/>
          <w:lang w:bidi="ar"/>
        </w:rPr>
        <w:t>The resource acquisition mechanism varies based on status-related success. For socially successful individuals, resources are acquired selectively by averaging inputs from two sources: one from the elite individual within the same family unit and another from the overall best individual in the population. This process, captured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6662"/>
        <w:gridCol w:w="794"/>
      </w:tblGrid>
      <w:tr w:rsidR="000E7F4A" w:rsidRPr="009058A0" w14:paraId="7269CC77" w14:textId="77777777" w:rsidTr="008C30AE">
        <w:tc>
          <w:tcPr>
            <w:tcW w:w="846" w:type="dxa"/>
          </w:tcPr>
          <w:p w14:paraId="3355EA09" w14:textId="77777777" w:rsidR="000E7F4A" w:rsidRPr="009058A0" w:rsidRDefault="000E7F4A" w:rsidP="008C30AE">
            <w:pPr>
              <w:rPr>
                <w:rFonts w:ascii="Garamond" w:hAnsi="Garamond"/>
                <w:lang w:bidi="ar"/>
              </w:rPr>
            </w:pPr>
          </w:p>
        </w:tc>
        <w:tc>
          <w:tcPr>
            <w:tcW w:w="6662" w:type="dxa"/>
          </w:tcPr>
          <w:p w14:paraId="02002DD8" w14:textId="77777777" w:rsidR="000E7F4A" w:rsidRPr="009058A0" w:rsidRDefault="000E7F4A" w:rsidP="008C30AE">
            <w:pPr>
              <w:rPr>
                <w:rFonts w:ascii="Garamond" w:hAnsi="Garamond"/>
                <w:lang w:bidi="ar"/>
              </w:rPr>
            </w:pPr>
            <m:oMathPara>
              <m:oMath>
                <m:sSubSup>
                  <m:sSubSupPr>
                    <m:ctrlPr>
                      <w:rPr>
                        <w:rFonts w:ascii="Cambria Math" w:hAnsi="Cambria Math"/>
                        <w:i/>
                        <w:lang w:bidi="ar"/>
                      </w:rPr>
                    </m:ctrlPr>
                  </m:sSubSupPr>
                  <m:e>
                    <m:r>
                      <w:rPr>
                        <w:rFonts w:ascii="Cambria Math" w:hAnsi="Cambria Math"/>
                        <w:lang w:bidi="ar"/>
                      </w:rPr>
                      <m:t>x</m:t>
                    </m:r>
                  </m:e>
                  <m:sub>
                    <m:r>
                      <w:rPr>
                        <w:rFonts w:ascii="Cambria Math" w:hAnsi="Cambria Math"/>
                        <w:lang w:bidi="ar"/>
                      </w:rPr>
                      <m:t>i,</m:t>
                    </m:r>
                    <m:sSub>
                      <m:sSubPr>
                        <m:ctrlPr>
                          <w:rPr>
                            <w:rFonts w:ascii="Cambria Math" w:hAnsi="Cambria Math"/>
                            <w:i/>
                            <w:lang w:bidi="ar"/>
                          </w:rPr>
                        </m:ctrlPr>
                      </m:sSubPr>
                      <m:e>
                        <m:r>
                          <w:rPr>
                            <w:rFonts w:ascii="Cambria Math" w:hAnsi="Cambria Math"/>
                            <w:lang w:bidi="ar"/>
                          </w:rPr>
                          <m:t>j</m:t>
                        </m:r>
                      </m:e>
                      <m:sub>
                        <m:r>
                          <w:rPr>
                            <w:rFonts w:ascii="Cambria Math" w:hAnsi="Cambria Math"/>
                            <w:lang w:bidi="ar"/>
                          </w:rPr>
                          <m:t>1</m:t>
                        </m:r>
                      </m:sub>
                    </m:sSub>
                  </m:sub>
                  <m:sup>
                    <m:r>
                      <w:rPr>
                        <w:rFonts w:ascii="Cambria Math" w:hAnsi="Cambria Math"/>
                        <w:lang w:bidi="ar"/>
                      </w:rPr>
                      <m:t>s</m:t>
                    </m:r>
                  </m:sup>
                </m:sSubSup>
                <m:r>
                  <w:rPr>
                    <w:rFonts w:ascii="Cambria Math" w:hAnsi="Cambria Math"/>
                    <w:lang w:bidi="ar"/>
                  </w:rPr>
                  <m:t>=</m:t>
                </m:r>
                <m:f>
                  <m:fPr>
                    <m:ctrlPr>
                      <w:rPr>
                        <w:rFonts w:ascii="Cambria Math" w:hAnsi="Cambria Math"/>
                        <w:i/>
                        <w:lang w:bidi="ar"/>
                      </w:rPr>
                    </m:ctrlPr>
                  </m:fPr>
                  <m:num>
                    <m:sSubSup>
                      <m:sSubSupPr>
                        <m:ctrlPr>
                          <w:rPr>
                            <w:rFonts w:ascii="Cambria Math" w:hAnsi="Cambria Math"/>
                            <w:i/>
                            <w:lang w:bidi="ar"/>
                          </w:rPr>
                        </m:ctrlPr>
                      </m:sSubSupPr>
                      <m:e>
                        <m:r>
                          <w:rPr>
                            <w:rFonts w:ascii="Cambria Math" w:hAnsi="Cambria Math"/>
                            <w:lang w:bidi="ar"/>
                          </w:rPr>
                          <m:t>x</m:t>
                        </m:r>
                      </m:e>
                      <m:sub>
                        <m:r>
                          <w:rPr>
                            <w:rFonts w:ascii="Cambria Math" w:hAnsi="Cambria Math"/>
                            <w:lang w:bidi="ar"/>
                          </w:rPr>
                          <m:t>i,</m:t>
                        </m:r>
                        <m:sSub>
                          <m:sSubPr>
                            <m:ctrlPr>
                              <w:rPr>
                                <w:rFonts w:ascii="Cambria Math" w:hAnsi="Cambria Math"/>
                                <w:i/>
                                <w:lang w:bidi="ar"/>
                              </w:rPr>
                            </m:ctrlPr>
                          </m:sSubPr>
                          <m:e>
                            <m:r>
                              <w:rPr>
                                <w:rFonts w:ascii="Cambria Math" w:hAnsi="Cambria Math"/>
                                <w:lang w:bidi="ar"/>
                              </w:rPr>
                              <m:t>j</m:t>
                            </m:r>
                          </m:e>
                          <m:sub>
                            <m:r>
                              <w:rPr>
                                <w:rFonts w:ascii="Cambria Math" w:hAnsi="Cambria Math"/>
                                <w:lang w:bidi="ar"/>
                              </w:rPr>
                              <m:t>2</m:t>
                            </m:r>
                          </m:sub>
                        </m:sSub>
                      </m:sub>
                      <m:sup>
                        <m:r>
                          <w:rPr>
                            <w:rFonts w:ascii="Cambria Math" w:hAnsi="Cambria Math"/>
                            <w:lang w:bidi="ar"/>
                          </w:rPr>
                          <m:t>e</m:t>
                        </m:r>
                      </m:sup>
                    </m:sSubSup>
                    <m:r>
                      <w:rPr>
                        <w:rFonts w:ascii="Cambria Math" w:hAnsi="Cambria Math"/>
                        <w:lang w:bidi="ar"/>
                      </w:rPr>
                      <m:t>+</m:t>
                    </m:r>
                    <m:sSub>
                      <m:sSubPr>
                        <m:ctrlPr>
                          <w:rPr>
                            <w:rFonts w:ascii="Cambria Math" w:hAnsi="Cambria Math"/>
                            <w:i/>
                            <w:lang w:bidi="ar"/>
                          </w:rPr>
                        </m:ctrlPr>
                      </m:sSubPr>
                      <m:e>
                        <m:r>
                          <w:rPr>
                            <w:rFonts w:ascii="Cambria Math" w:hAnsi="Cambria Math"/>
                            <w:lang w:bidi="ar"/>
                          </w:rPr>
                          <m:t>x</m:t>
                        </m:r>
                      </m:e>
                      <m:sub>
                        <m:r>
                          <w:rPr>
                            <w:rFonts w:ascii="Cambria Math" w:hAnsi="Cambria Math"/>
                            <w:lang w:bidi="ar"/>
                          </w:rPr>
                          <m:t>b,</m:t>
                        </m:r>
                        <m:sSub>
                          <m:sSubPr>
                            <m:ctrlPr>
                              <w:rPr>
                                <w:rFonts w:ascii="Cambria Math" w:hAnsi="Cambria Math"/>
                                <w:i/>
                                <w:lang w:bidi="ar"/>
                              </w:rPr>
                            </m:ctrlPr>
                          </m:sSubPr>
                          <m:e>
                            <m:r>
                              <w:rPr>
                                <w:rFonts w:ascii="Cambria Math" w:hAnsi="Cambria Math"/>
                                <w:lang w:bidi="ar"/>
                              </w:rPr>
                              <m:t>j</m:t>
                            </m:r>
                          </m:e>
                          <m:sub>
                            <m:r>
                              <w:rPr>
                                <w:rFonts w:ascii="Cambria Math" w:hAnsi="Cambria Math"/>
                                <w:lang w:bidi="ar"/>
                              </w:rPr>
                              <m:t>3</m:t>
                            </m:r>
                          </m:sub>
                        </m:sSub>
                      </m:sub>
                    </m:sSub>
                  </m:num>
                  <m:den>
                    <m:r>
                      <w:rPr>
                        <w:rFonts w:ascii="Cambria Math" w:hAnsi="Cambria Math"/>
                        <w:lang w:bidi="ar"/>
                      </w:rPr>
                      <m:t>2</m:t>
                    </m:r>
                  </m:den>
                </m:f>
              </m:oMath>
            </m:oMathPara>
          </w:p>
        </w:tc>
        <w:bookmarkStart w:id="26" w:name="_Ref190196523"/>
        <w:tc>
          <w:tcPr>
            <w:tcW w:w="794" w:type="dxa"/>
            <w:vAlign w:val="center"/>
          </w:tcPr>
          <w:p w14:paraId="5BEB7163" w14:textId="77777777" w:rsidR="000E7F4A" w:rsidRPr="009058A0" w:rsidRDefault="000E7F4A" w:rsidP="008C30AE">
            <w:pPr>
              <w:jc w:val="center"/>
              <w:rPr>
                <w:rFonts w:ascii="Garamond" w:hAnsi="Garamond"/>
                <w:lang w:bidi="ar"/>
              </w:rPr>
            </w:pPr>
            <m:oMathPara>
              <m:oMathParaPr>
                <m:jc m:val="center"/>
              </m:oMathParaPr>
              <m:oMath>
                <m:d>
                  <m:dPr>
                    <m:ctrlPr>
                      <w:rPr>
                        <w:rFonts w:ascii="Cambria Math" w:eastAsia="SimSun" w:hAnsi="Cambria Math" w:cs="Arial"/>
                        <w:i/>
                        <w:lang w:bidi="ar"/>
                      </w:rPr>
                    </m:ctrlPr>
                  </m:dPr>
                  <m:e>
                    <m:r>
                      <m:rPr>
                        <m:sty m:val="p"/>
                      </m:rPr>
                      <w:rPr>
                        <w:rFonts w:ascii="Cambria Math" w:hAnsi="Cambria Math"/>
                      </w:rPr>
                      <w:fldChar w:fldCharType="begin"/>
                    </m:r>
                    <m:r>
                      <m:rPr>
                        <m:sty m:val="p"/>
                      </m:rPr>
                      <w:rPr>
                        <w:rFonts w:ascii="Cambria Math" w:hAnsi="Cambria Math"/>
                      </w:rPr>
                      <m:t xml:space="preserve"> SEQ Equation \* ARABIC </m:t>
                    </m:r>
                    <m:r>
                      <m:rPr>
                        <m:sty m:val="p"/>
                      </m:rPr>
                      <w:rPr>
                        <w:rFonts w:ascii="Cambria Math" w:hAnsi="Cambria Math"/>
                      </w:rPr>
                      <w:fldChar w:fldCharType="separate"/>
                    </m:r>
                    <m:r>
                      <m:rPr>
                        <m:sty m:val="p"/>
                      </m:rPr>
                      <w:rPr>
                        <w:rFonts w:ascii="Cambria Math" w:hAnsi="Cambria Math"/>
                        <w:noProof/>
                      </w:rPr>
                      <m:t>7</m:t>
                    </m:r>
                    <m:r>
                      <m:rPr>
                        <m:sty m:val="p"/>
                      </m:rPr>
                      <w:rPr>
                        <w:rFonts w:ascii="Cambria Math" w:hAnsi="Cambria Math"/>
                      </w:rPr>
                      <w:fldChar w:fldCharType="end"/>
                    </m:r>
                  </m:e>
                </m:d>
              </m:oMath>
            </m:oMathPara>
            <w:bookmarkEnd w:id="26"/>
          </w:p>
        </w:tc>
      </w:tr>
    </w:tbl>
    <w:p w14:paraId="5FD5D87B" w14:textId="77777777" w:rsidR="000E7F4A" w:rsidRPr="009058A0" w:rsidRDefault="000E7F4A" w:rsidP="000E7F4A">
      <w:pPr>
        <w:rPr>
          <w:rFonts w:ascii="Garamond" w:hAnsi="Garamond"/>
          <w:lang w:bidi="ar"/>
        </w:rPr>
      </w:pPr>
      <w:r w:rsidRPr="009058A0">
        <w:rPr>
          <w:rFonts w:ascii="Garamond" w:hAnsi="Garamond"/>
          <w:lang w:bidi="ar"/>
        </w:rPr>
        <w:t xml:space="preserve">with </w:t>
      </w:r>
      <m:oMath>
        <m:sSub>
          <m:sSubPr>
            <m:ctrlPr>
              <w:rPr>
                <w:rFonts w:ascii="Cambria Math" w:eastAsia="SimSun" w:hAnsi="Cambria Math" w:cs="Arial"/>
                <w:i/>
                <w:lang w:bidi="ar"/>
              </w:rPr>
            </m:ctrlPr>
          </m:sSubPr>
          <m:e>
            <m:r>
              <w:rPr>
                <w:rFonts w:ascii="Cambria Math" w:eastAsia="SimSun" w:hAnsi="Cambria Math" w:cs="Arial"/>
                <w:lang w:bidi="ar"/>
              </w:rPr>
              <m:t>j</m:t>
            </m:r>
          </m:e>
          <m:sub>
            <m:r>
              <w:rPr>
                <w:rFonts w:ascii="Cambria Math" w:eastAsia="SimSun" w:hAnsi="Cambria Math" w:cs="Arial"/>
                <w:lang w:bidi="ar"/>
              </w:rPr>
              <m:t>idx</m:t>
            </m:r>
          </m:sub>
        </m:sSub>
        <m:r>
          <w:rPr>
            <w:rFonts w:ascii="Cambria Math" w:eastAsia="SimSun" w:hAnsi="Cambria Math" w:cs="Arial"/>
            <w:lang w:bidi="ar"/>
          </w:rPr>
          <m:t>=randi</m:t>
        </m:r>
        <m:d>
          <m:dPr>
            <m:ctrlPr>
              <w:rPr>
                <w:rFonts w:ascii="Cambria Math" w:eastAsia="SimSun" w:hAnsi="Cambria Math" w:cs="Arial"/>
                <w:i/>
                <w:lang w:bidi="ar"/>
              </w:rPr>
            </m:ctrlPr>
          </m:dPr>
          <m:e>
            <m:r>
              <w:rPr>
                <w:rFonts w:ascii="Cambria Math" w:eastAsia="SimSun" w:hAnsi="Cambria Math" w:cs="Arial"/>
                <w:lang w:bidi="ar"/>
              </w:rPr>
              <m:t>D</m:t>
            </m:r>
          </m:e>
        </m:d>
      </m:oMath>
      <w:r w:rsidRPr="009058A0">
        <w:rPr>
          <w:rFonts w:ascii="Garamond" w:hAnsi="Garamond"/>
          <w:lang w:bidi="ar"/>
        </w:rPr>
        <w:t xml:space="preserve"> for </w:t>
      </w:r>
      <m:oMath>
        <m:r>
          <w:rPr>
            <w:rFonts w:ascii="Cambria Math" w:hAnsi="Cambria Math"/>
            <w:lang w:bidi="ar"/>
          </w:rPr>
          <m:t>idx=1,2,3</m:t>
        </m:r>
      </m:oMath>
      <w:r w:rsidRPr="009058A0">
        <w:rPr>
          <w:rFonts w:ascii="Garamond" w:hAnsi="Garamond"/>
          <w:lang w:bidi="ar"/>
        </w:rPr>
        <w:t>, reflects the blend of familial and external elite influences.</w:t>
      </w:r>
    </w:p>
    <w:p w14:paraId="29DECC37" w14:textId="77777777" w:rsidR="000E7F4A" w:rsidRPr="009058A0" w:rsidRDefault="000E7F4A" w:rsidP="000E7F4A">
      <w:pPr>
        <w:ind w:firstLine="420"/>
        <w:rPr>
          <w:rFonts w:ascii="Garamond" w:hAnsi="Garamond"/>
          <w:lang w:bidi="ar"/>
        </w:rPr>
      </w:pPr>
      <w:r w:rsidRPr="009058A0">
        <w:rPr>
          <w:rFonts w:ascii="Garamond" w:hAnsi="Garamond"/>
          <w:lang w:bidi="ar"/>
        </w:rPr>
        <w:t>Conversely, socially unsuccessful individuals rely solely on familial resources. Their resource update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6662"/>
        <w:gridCol w:w="794"/>
      </w:tblGrid>
      <w:tr w:rsidR="000E7F4A" w:rsidRPr="009058A0" w14:paraId="5C68A3A8" w14:textId="77777777" w:rsidTr="008C30AE">
        <w:tc>
          <w:tcPr>
            <w:tcW w:w="846" w:type="dxa"/>
          </w:tcPr>
          <w:p w14:paraId="634D122D" w14:textId="77777777" w:rsidR="000E7F4A" w:rsidRPr="009058A0" w:rsidRDefault="000E7F4A" w:rsidP="008C30AE">
            <w:pPr>
              <w:rPr>
                <w:rFonts w:ascii="Garamond" w:hAnsi="Garamond"/>
                <w:lang w:bidi="ar"/>
              </w:rPr>
            </w:pPr>
          </w:p>
        </w:tc>
        <w:tc>
          <w:tcPr>
            <w:tcW w:w="6662" w:type="dxa"/>
          </w:tcPr>
          <w:p w14:paraId="1EBF2B08" w14:textId="77777777" w:rsidR="000E7F4A" w:rsidRPr="009058A0" w:rsidRDefault="000E7F4A" w:rsidP="008C30AE">
            <w:pPr>
              <w:rPr>
                <w:rFonts w:ascii="Garamond" w:hAnsi="Garamond"/>
                <w:lang w:bidi="ar"/>
              </w:rPr>
            </w:pPr>
            <m:oMathPara>
              <m:oMath>
                <m:m>
                  <m:mPr>
                    <m:mcs>
                      <m:mc>
                        <m:mcPr>
                          <m:count m:val="2"/>
                          <m:mcJc m:val="center"/>
                        </m:mcPr>
                      </m:mc>
                    </m:mcs>
                    <m:ctrlPr>
                      <w:rPr>
                        <w:rFonts w:ascii="Cambria Math" w:hAnsi="Cambria Math"/>
                        <w:i/>
                        <w:lang w:bidi="ar"/>
                      </w:rPr>
                    </m:ctrlPr>
                  </m:mPr>
                  <m:mr>
                    <m:e>
                      <m:sSubSup>
                        <m:sSubSupPr>
                          <m:ctrlPr>
                            <w:rPr>
                              <w:rFonts w:ascii="Cambria Math" w:hAnsi="Cambria Math"/>
                              <w:i/>
                              <w:lang w:bidi="ar"/>
                            </w:rPr>
                          </m:ctrlPr>
                        </m:sSubSupPr>
                        <m:e>
                          <m:r>
                            <w:rPr>
                              <w:rFonts w:ascii="Cambria Math" w:hAnsi="Cambria Math"/>
                              <w:lang w:bidi="ar"/>
                            </w:rPr>
                            <m:t>x</m:t>
                          </m:r>
                        </m:e>
                        <m:sub>
                          <m:r>
                            <w:rPr>
                              <w:rFonts w:ascii="Cambria Math" w:hAnsi="Cambria Math"/>
                              <w:lang w:bidi="ar"/>
                            </w:rPr>
                            <m:t>i,j</m:t>
                          </m:r>
                        </m:sub>
                        <m:sup>
                          <m:r>
                            <w:rPr>
                              <w:rFonts w:ascii="Cambria Math" w:hAnsi="Cambria Math"/>
                              <w:lang w:bidi="ar"/>
                            </w:rPr>
                            <m:t>s</m:t>
                          </m:r>
                        </m:sup>
                      </m:sSubSup>
                      <m:r>
                        <w:rPr>
                          <w:rFonts w:ascii="Cambria Math" w:hAnsi="Cambria Math"/>
                          <w:lang w:bidi="ar"/>
                        </w:rPr>
                        <m:t>=</m:t>
                      </m:r>
                      <m:sSubSup>
                        <m:sSubSupPr>
                          <m:ctrlPr>
                            <w:rPr>
                              <w:rFonts w:ascii="Cambria Math" w:hAnsi="Cambria Math"/>
                              <w:i/>
                              <w:lang w:bidi="ar"/>
                            </w:rPr>
                          </m:ctrlPr>
                        </m:sSubSupPr>
                        <m:e>
                          <m:r>
                            <w:rPr>
                              <w:rFonts w:ascii="Cambria Math" w:hAnsi="Cambria Math"/>
                              <w:lang w:bidi="ar"/>
                            </w:rPr>
                            <m:t>x</m:t>
                          </m:r>
                        </m:e>
                        <m:sub>
                          <m:r>
                            <w:rPr>
                              <w:rFonts w:ascii="Cambria Math" w:hAnsi="Cambria Math"/>
                              <w:lang w:bidi="ar"/>
                            </w:rPr>
                            <m:t>i,j</m:t>
                          </m:r>
                        </m:sub>
                        <m:sup>
                          <m:r>
                            <w:rPr>
                              <w:rFonts w:ascii="Cambria Math" w:hAnsi="Cambria Math"/>
                              <w:lang w:bidi="ar"/>
                            </w:rPr>
                            <m:t>e</m:t>
                          </m:r>
                        </m:sup>
                      </m:sSubSup>
                    </m:e>
                    <m:e>
                      <m:r>
                        <w:rPr>
                          <w:rFonts w:ascii="Cambria Math" w:hAnsi="Cambria Math"/>
                          <w:lang w:bidi="ar"/>
                        </w:rPr>
                        <m:t xml:space="preserve">if </m:t>
                      </m:r>
                      <m:sSub>
                        <m:sSubPr>
                          <m:ctrlPr>
                            <w:rPr>
                              <w:rFonts w:ascii="Cambria Math" w:hAnsi="Cambria Math"/>
                              <w:i/>
                              <w:lang w:bidi="ar"/>
                            </w:rPr>
                          </m:ctrlPr>
                        </m:sSubPr>
                        <m:e>
                          <m:r>
                            <w:rPr>
                              <w:rFonts w:ascii="Cambria Math" w:hAnsi="Cambria Math"/>
                              <w:lang w:bidi="ar"/>
                            </w:rPr>
                            <m:t>m</m:t>
                          </m:r>
                        </m:e>
                        <m:sub>
                          <m:r>
                            <w:rPr>
                              <w:rFonts w:ascii="Cambria Math" w:hAnsi="Cambria Math"/>
                              <w:lang w:bidi="ar"/>
                            </w:rPr>
                            <m:t>j</m:t>
                          </m:r>
                        </m:sub>
                      </m:sSub>
                      <m:r>
                        <w:rPr>
                          <w:rFonts w:ascii="Cambria Math" w:hAnsi="Cambria Math"/>
                          <w:lang w:bidi="ar"/>
                        </w:rPr>
                        <m:t>=1</m:t>
                      </m:r>
                    </m:e>
                  </m:mr>
                </m:m>
              </m:oMath>
            </m:oMathPara>
          </w:p>
        </w:tc>
        <w:bookmarkStart w:id="27" w:name="_Ref190196530"/>
        <w:tc>
          <w:tcPr>
            <w:tcW w:w="794" w:type="dxa"/>
            <w:vAlign w:val="center"/>
          </w:tcPr>
          <w:p w14:paraId="26E28DDA" w14:textId="77777777" w:rsidR="000E7F4A" w:rsidRPr="009058A0" w:rsidRDefault="000E7F4A" w:rsidP="008C30AE">
            <w:pPr>
              <w:jc w:val="center"/>
              <w:rPr>
                <w:rFonts w:ascii="Garamond" w:hAnsi="Garamond"/>
                <w:lang w:bidi="ar"/>
              </w:rPr>
            </w:pPr>
            <m:oMathPara>
              <m:oMathParaPr>
                <m:jc m:val="center"/>
              </m:oMathParaPr>
              <m:oMath>
                <m:d>
                  <m:dPr>
                    <m:ctrlPr>
                      <w:rPr>
                        <w:rFonts w:ascii="Cambria Math" w:eastAsia="SimSun" w:hAnsi="Cambria Math" w:cs="Arial"/>
                        <w:i/>
                        <w:lang w:bidi="ar"/>
                      </w:rPr>
                    </m:ctrlPr>
                  </m:dPr>
                  <m:e>
                    <m:r>
                      <m:rPr>
                        <m:sty m:val="p"/>
                      </m:rPr>
                      <w:rPr>
                        <w:rFonts w:ascii="Cambria Math" w:hAnsi="Cambria Math"/>
                      </w:rPr>
                      <w:fldChar w:fldCharType="begin"/>
                    </m:r>
                    <m:r>
                      <m:rPr>
                        <m:sty m:val="p"/>
                      </m:rPr>
                      <w:rPr>
                        <w:rFonts w:ascii="Cambria Math" w:hAnsi="Cambria Math"/>
                      </w:rPr>
                      <m:t xml:space="preserve"> SEQ Equation \* ARABIC </m:t>
                    </m:r>
                    <m:r>
                      <m:rPr>
                        <m:sty m:val="p"/>
                      </m:rPr>
                      <w:rPr>
                        <w:rFonts w:ascii="Cambria Math" w:hAnsi="Cambria Math"/>
                      </w:rPr>
                      <w:fldChar w:fldCharType="separate"/>
                    </m:r>
                    <m:r>
                      <m:rPr>
                        <m:sty m:val="p"/>
                      </m:rPr>
                      <w:rPr>
                        <w:rFonts w:ascii="Cambria Math" w:hAnsi="Cambria Math"/>
                        <w:noProof/>
                      </w:rPr>
                      <m:t>8</m:t>
                    </m:r>
                    <m:r>
                      <m:rPr>
                        <m:sty m:val="p"/>
                      </m:rPr>
                      <w:rPr>
                        <w:rFonts w:ascii="Cambria Math" w:hAnsi="Cambria Math"/>
                      </w:rPr>
                      <w:fldChar w:fldCharType="end"/>
                    </m:r>
                  </m:e>
                </m:d>
              </m:oMath>
            </m:oMathPara>
            <w:bookmarkEnd w:id="27"/>
          </w:p>
        </w:tc>
      </w:tr>
    </w:tbl>
    <w:p w14:paraId="355B5E77" w14:textId="77777777" w:rsidR="000E7F4A" w:rsidRPr="009058A0" w:rsidRDefault="000E7F4A" w:rsidP="000E7F4A">
      <w:pPr>
        <w:rPr>
          <w:rFonts w:ascii="Garamond" w:hAnsi="Garamond"/>
          <w:lang w:bidi="ar"/>
        </w:rPr>
      </w:pPr>
      <w:r w:rsidRPr="009058A0">
        <w:rPr>
          <w:rFonts w:ascii="Garamond" w:hAnsi="Garamond"/>
          <w:lang w:bidi="ar"/>
        </w:rPr>
        <w:t xml:space="preserve">where the row vector </w:t>
      </w:r>
      <m:oMath>
        <m:r>
          <w:rPr>
            <w:rFonts w:ascii="Cambria Math" w:hAnsi="Cambria Math"/>
            <w:lang w:bidi="ar"/>
          </w:rPr>
          <m:t>m</m:t>
        </m:r>
      </m:oMath>
      <w:r w:rsidRPr="009058A0">
        <w:rPr>
          <w:rFonts w:ascii="Garamond" w:hAnsi="Garamond"/>
          <w:lang w:bidi="ar"/>
        </w:rPr>
        <w:t xml:space="preserve"> is initially zero and updated prior to social interactions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6662"/>
        <w:gridCol w:w="794"/>
      </w:tblGrid>
      <w:tr w:rsidR="000E7F4A" w:rsidRPr="009058A0" w14:paraId="3C648058" w14:textId="77777777" w:rsidTr="008C30AE">
        <w:tc>
          <w:tcPr>
            <w:tcW w:w="846" w:type="dxa"/>
          </w:tcPr>
          <w:p w14:paraId="0D43CD6E" w14:textId="77777777" w:rsidR="000E7F4A" w:rsidRPr="009058A0" w:rsidRDefault="000E7F4A" w:rsidP="008C30AE">
            <w:pPr>
              <w:rPr>
                <w:rFonts w:ascii="Garamond" w:hAnsi="Garamond"/>
                <w:lang w:bidi="ar"/>
              </w:rPr>
            </w:pPr>
          </w:p>
        </w:tc>
        <w:tc>
          <w:tcPr>
            <w:tcW w:w="6662" w:type="dxa"/>
          </w:tcPr>
          <w:p w14:paraId="7D2CB266" w14:textId="77777777" w:rsidR="000E7F4A" w:rsidRPr="009058A0" w:rsidRDefault="000E7F4A" w:rsidP="008C30AE">
            <w:pPr>
              <w:rPr>
                <w:rFonts w:ascii="Garamond" w:hAnsi="Garamond"/>
                <w:lang w:bidi="ar"/>
              </w:rPr>
            </w:pPr>
            <m:oMathPara>
              <m:oMath>
                <m:r>
                  <w:rPr>
                    <w:rFonts w:ascii="Cambria Math" w:hAnsi="Cambria Math"/>
                    <w:lang w:bidi="ar"/>
                  </w:rPr>
                  <m:t>m</m:t>
                </m:r>
                <m:d>
                  <m:dPr>
                    <m:ctrlPr>
                      <w:rPr>
                        <w:rFonts w:ascii="Cambria Math" w:hAnsi="Cambria Math"/>
                        <w:i/>
                        <w:lang w:bidi="ar"/>
                      </w:rPr>
                    </m:ctrlPr>
                  </m:dPr>
                  <m:e>
                    <m:r>
                      <w:rPr>
                        <w:rFonts w:ascii="Cambria Math" w:hAnsi="Cambria Math"/>
                        <w:lang w:bidi="ar"/>
                      </w:rPr>
                      <m:t>u</m:t>
                    </m:r>
                    <m:d>
                      <m:dPr>
                        <m:ctrlPr>
                          <w:rPr>
                            <w:rFonts w:ascii="Cambria Math" w:hAnsi="Cambria Math"/>
                            <w:i/>
                            <w:lang w:bidi="ar"/>
                          </w:rPr>
                        </m:ctrlPr>
                      </m:dPr>
                      <m:e>
                        <m:r>
                          <w:rPr>
                            <w:rFonts w:ascii="Cambria Math" w:hAnsi="Cambria Math"/>
                            <w:lang w:bidi="ar"/>
                          </w:rPr>
                          <m:t>1:ceil</m:t>
                        </m:r>
                        <m:d>
                          <m:dPr>
                            <m:ctrlPr>
                              <w:rPr>
                                <w:rFonts w:ascii="Cambria Math" w:hAnsi="Cambria Math"/>
                                <w:i/>
                                <w:lang w:bidi="ar"/>
                              </w:rPr>
                            </m:ctrlPr>
                          </m:dPr>
                          <m:e>
                            <m:r>
                              <w:rPr>
                                <w:rFonts w:ascii="Cambria Math" w:hAnsi="Cambria Math"/>
                                <w:lang w:bidi="ar"/>
                              </w:rPr>
                              <m:t>rand×D</m:t>
                            </m:r>
                          </m:e>
                        </m:d>
                      </m:e>
                    </m:d>
                  </m:e>
                </m:d>
                <m:r>
                  <w:rPr>
                    <w:rFonts w:ascii="Cambria Math" w:hAnsi="Cambria Math"/>
                    <w:lang w:bidi="ar"/>
                  </w:rPr>
                  <m:t>=1</m:t>
                </m:r>
              </m:oMath>
            </m:oMathPara>
          </w:p>
        </w:tc>
        <w:bookmarkStart w:id="28" w:name="_Ref190196470"/>
        <w:tc>
          <w:tcPr>
            <w:tcW w:w="794" w:type="dxa"/>
            <w:vAlign w:val="center"/>
          </w:tcPr>
          <w:p w14:paraId="36C4F129" w14:textId="77777777" w:rsidR="000E7F4A" w:rsidRPr="009058A0" w:rsidRDefault="000E7F4A" w:rsidP="008C30AE">
            <w:pPr>
              <w:jc w:val="center"/>
              <w:rPr>
                <w:rFonts w:ascii="Garamond" w:hAnsi="Garamond"/>
                <w:lang w:bidi="ar"/>
              </w:rPr>
            </w:pPr>
            <m:oMathPara>
              <m:oMathParaPr>
                <m:jc m:val="center"/>
              </m:oMathParaPr>
              <m:oMath>
                <m:d>
                  <m:dPr>
                    <m:ctrlPr>
                      <w:rPr>
                        <w:rFonts w:ascii="Cambria Math" w:eastAsia="SimSun" w:hAnsi="Cambria Math" w:cs="Arial"/>
                        <w:i/>
                        <w:lang w:bidi="ar"/>
                      </w:rPr>
                    </m:ctrlPr>
                  </m:dPr>
                  <m:e>
                    <m:r>
                      <m:rPr>
                        <m:sty m:val="p"/>
                      </m:rPr>
                      <w:rPr>
                        <w:rFonts w:ascii="Cambria Math" w:hAnsi="Cambria Math"/>
                      </w:rPr>
                      <w:fldChar w:fldCharType="begin"/>
                    </m:r>
                    <m:r>
                      <m:rPr>
                        <m:sty m:val="p"/>
                      </m:rPr>
                      <w:rPr>
                        <w:rFonts w:ascii="Cambria Math" w:hAnsi="Cambria Math"/>
                      </w:rPr>
                      <m:t xml:space="preserve"> SEQ Equation \* ARABIC </m:t>
                    </m:r>
                    <m:r>
                      <m:rPr>
                        <m:sty m:val="p"/>
                      </m:rPr>
                      <w:rPr>
                        <w:rFonts w:ascii="Cambria Math" w:hAnsi="Cambria Math"/>
                      </w:rPr>
                      <w:fldChar w:fldCharType="separate"/>
                    </m:r>
                    <m:r>
                      <m:rPr>
                        <m:sty m:val="p"/>
                      </m:rPr>
                      <w:rPr>
                        <w:rFonts w:ascii="Cambria Math" w:hAnsi="Cambria Math"/>
                        <w:noProof/>
                      </w:rPr>
                      <m:t>9</m:t>
                    </m:r>
                    <m:r>
                      <m:rPr>
                        <m:sty m:val="p"/>
                      </m:rPr>
                      <w:rPr>
                        <w:rFonts w:ascii="Cambria Math" w:hAnsi="Cambria Math"/>
                      </w:rPr>
                      <w:fldChar w:fldCharType="end"/>
                    </m:r>
                  </m:e>
                </m:d>
              </m:oMath>
            </m:oMathPara>
            <w:bookmarkEnd w:id="28"/>
          </w:p>
        </w:tc>
      </w:tr>
    </w:tbl>
    <w:p w14:paraId="769C90A0" w14:textId="77777777" w:rsidR="000E7F4A" w:rsidRPr="009058A0" w:rsidRDefault="000E7F4A" w:rsidP="000E7F4A">
      <w:pPr>
        <w:rPr>
          <w:rFonts w:ascii="Garamond" w:hAnsi="Garamond"/>
          <w:lang w:bidi="ar"/>
        </w:rPr>
      </w:pPr>
      <w:r w:rsidRPr="009058A0">
        <w:rPr>
          <w:rFonts w:ascii="Garamond" w:hAnsi="Garamond"/>
          <w:lang w:bidi="ar"/>
        </w:rPr>
        <w:t xml:space="preserve">where </w:t>
      </w:r>
      <m:oMath>
        <m:r>
          <w:rPr>
            <w:rFonts w:ascii="Cambria Math" w:hAnsi="Cambria Math"/>
            <w:lang w:bidi="ar"/>
          </w:rPr>
          <m:t>u=randperm(D)</m:t>
        </m:r>
      </m:oMath>
      <w:r w:rsidRPr="009058A0">
        <w:rPr>
          <w:rFonts w:ascii="Garamond" w:hAnsi="Garamond"/>
          <w:lang w:bidi="ar"/>
        </w:rPr>
        <w:t xml:space="preserve"> providing a random permutation of decision variable indices.</w:t>
      </w:r>
    </w:p>
    <w:p w14:paraId="6F65301A" w14:textId="77777777" w:rsidR="000E7F4A" w:rsidRPr="009058A0" w:rsidRDefault="000E7F4A" w:rsidP="000E7F4A">
      <w:pPr>
        <w:ind w:firstLine="420"/>
        <w:rPr>
          <w:rFonts w:ascii="Garamond" w:hAnsi="Garamond"/>
          <w:lang w:bidi="ar"/>
        </w:rPr>
      </w:pPr>
      <w:r w:rsidRPr="00FD4A92">
        <w:rPr>
          <w:rFonts w:ascii="Garamond" w:hAnsi="Garamond"/>
          <w:lang w:bidi="ar"/>
        </w:rPr>
        <w:t>As shown in</w:t>
      </w:r>
      <w:r w:rsidRPr="009058A0">
        <w:rPr>
          <w:rFonts w:ascii="Garamond" w:hAnsi="Garamond"/>
          <w:lang w:bidi="ar"/>
        </w:rPr>
        <w:t> </w:t>
      </w:r>
      <w:r w:rsidRPr="009058A0">
        <w:rPr>
          <w:rFonts w:ascii="Garamond" w:hAnsi="Garamond"/>
          <w:lang w:bidi="ar"/>
        </w:rPr>
        <w:fldChar w:fldCharType="begin"/>
      </w:r>
      <w:r w:rsidRPr="009058A0">
        <w:rPr>
          <w:rFonts w:ascii="Garamond" w:hAnsi="Garamond"/>
          <w:lang w:bidi="ar"/>
        </w:rPr>
        <w:instrText xml:space="preserve"> REF _Ref188620496 \h </w:instrText>
      </w:r>
      <w:r>
        <w:rPr>
          <w:rFonts w:ascii="Garamond" w:hAnsi="Garamond"/>
          <w:lang w:bidi="ar"/>
        </w:rPr>
        <w:instrText xml:space="preserve"> \* MERGEFORMAT </w:instrText>
      </w:r>
      <w:r w:rsidRPr="009058A0">
        <w:rPr>
          <w:rFonts w:ascii="Garamond" w:hAnsi="Garamond"/>
          <w:lang w:bidi="ar"/>
        </w:rPr>
      </w:r>
      <w:r w:rsidRPr="009058A0">
        <w:rPr>
          <w:rFonts w:ascii="Garamond" w:hAnsi="Garamond"/>
          <w:lang w:bidi="ar"/>
        </w:rPr>
        <w:fldChar w:fldCharType="separate"/>
      </w:r>
      <w:r w:rsidRPr="009058A0">
        <w:rPr>
          <w:rFonts w:ascii="Garamond" w:hAnsi="Garamond"/>
          <w:b/>
          <w:bCs/>
        </w:rPr>
        <w:t xml:space="preserve">Fig. </w:t>
      </w:r>
      <w:r>
        <w:rPr>
          <w:rFonts w:ascii="Garamond" w:hAnsi="Garamond"/>
          <w:b/>
          <w:bCs/>
          <w:noProof/>
        </w:rPr>
        <w:t>3</w:t>
      </w:r>
      <w:r w:rsidRPr="009058A0">
        <w:rPr>
          <w:rFonts w:ascii="Garamond" w:hAnsi="Garamond"/>
          <w:lang w:bidi="ar"/>
        </w:rPr>
        <w:fldChar w:fldCharType="end"/>
      </w:r>
      <w:r w:rsidRPr="009058A0">
        <w:rPr>
          <w:rFonts w:ascii="Garamond" w:hAnsi="Garamond"/>
          <w:lang w:bidi="ar"/>
        </w:rPr>
        <w:t>, this phase </w:t>
      </w:r>
      <w:r w:rsidRPr="00FD4A92">
        <w:rPr>
          <w:rFonts w:ascii="Garamond" w:hAnsi="Garamond"/>
          <w:lang w:bidi="ar"/>
        </w:rPr>
        <w:t>directs</w:t>
      </w:r>
      <w:r w:rsidRPr="009058A0">
        <w:rPr>
          <w:rFonts w:ascii="Garamond" w:hAnsi="Garamond"/>
          <w:lang w:bidi="ar"/>
        </w:rPr>
        <w:t> the population toward promising regions of the solution space </w:t>
      </w:r>
      <w:r w:rsidRPr="00FD4A92">
        <w:rPr>
          <w:rFonts w:ascii="Garamond" w:hAnsi="Garamond"/>
          <w:lang w:bidi="ar"/>
        </w:rPr>
        <w:t>to maximize</w:t>
      </w:r>
      <w:r w:rsidRPr="009058A0">
        <w:rPr>
          <w:rFonts w:ascii="Garamond" w:hAnsi="Garamond"/>
          <w:lang w:bidi="ar"/>
        </w:rPr>
        <w:t> exploitation.</w:t>
      </w:r>
    </w:p>
    <w:p w14:paraId="17F33787" w14:textId="77777777" w:rsidR="000E7F4A" w:rsidRPr="009058A0" w:rsidRDefault="000E7F4A" w:rsidP="000E7F4A">
      <w:pPr>
        <w:numPr>
          <w:ilvl w:val="0"/>
          <w:numId w:val="39"/>
        </w:numPr>
        <w:rPr>
          <w:rFonts w:ascii="Garamond" w:hAnsi="Garamond"/>
          <w:lang w:bidi="ar"/>
        </w:rPr>
      </w:pPr>
      <w:r w:rsidRPr="009058A0">
        <w:rPr>
          <w:rFonts w:ascii="Garamond" w:hAnsi="Garamond"/>
          <w:lang w:bidi="ar"/>
        </w:rPr>
        <w:fldChar w:fldCharType="begin"/>
      </w:r>
      <w:r w:rsidRPr="009058A0">
        <w:rPr>
          <w:rFonts w:ascii="Garamond" w:hAnsi="Garamond"/>
          <w:lang w:bidi="ar"/>
        </w:rPr>
        <w:instrText xml:space="preserve"> REF _Ref188620496 \h </w:instrText>
      </w:r>
      <w:r>
        <w:rPr>
          <w:rFonts w:ascii="Garamond" w:hAnsi="Garamond"/>
          <w:lang w:bidi="ar"/>
        </w:rPr>
        <w:instrText xml:space="preserve"> \* MERGEFORMAT </w:instrText>
      </w:r>
      <w:r w:rsidRPr="009058A0">
        <w:rPr>
          <w:rFonts w:ascii="Garamond" w:hAnsi="Garamond"/>
          <w:lang w:bidi="ar"/>
        </w:rPr>
      </w:r>
      <w:r w:rsidRPr="009058A0">
        <w:rPr>
          <w:rFonts w:ascii="Garamond" w:hAnsi="Garamond"/>
          <w:lang w:bidi="ar"/>
        </w:rPr>
        <w:fldChar w:fldCharType="separate"/>
      </w:r>
      <w:r w:rsidRPr="009058A0">
        <w:rPr>
          <w:rFonts w:ascii="Garamond" w:hAnsi="Garamond"/>
          <w:b/>
          <w:bCs/>
        </w:rPr>
        <w:t xml:space="preserve">Fig. </w:t>
      </w:r>
      <w:r>
        <w:rPr>
          <w:rFonts w:ascii="Garamond" w:hAnsi="Garamond"/>
          <w:b/>
          <w:bCs/>
          <w:noProof/>
        </w:rPr>
        <w:t>3</w:t>
      </w:r>
      <w:r w:rsidRPr="009058A0">
        <w:rPr>
          <w:rFonts w:ascii="Garamond" w:hAnsi="Garamond"/>
          <w:lang w:bidi="ar"/>
        </w:rPr>
        <w:fldChar w:fldCharType="end"/>
      </w:r>
      <w:r w:rsidRPr="009058A0">
        <w:rPr>
          <w:rFonts w:ascii="Garamond" w:hAnsi="Garamond"/>
          <w:lang w:bidi="ar"/>
        </w:rPr>
        <w:t>(a)</w:t>
      </w:r>
      <w:r w:rsidRPr="009058A0">
        <w:rPr>
          <w:rFonts w:ascii="Garamond" w:hAnsi="Garamond"/>
          <w:b/>
          <w:bCs/>
          <w:lang w:bidi="ar"/>
        </w:rPr>
        <w:t>:</w:t>
      </w:r>
      <w:r w:rsidRPr="009058A0">
        <w:rPr>
          <w:rFonts w:ascii="Garamond" w:hAnsi="Garamond"/>
          <w:lang w:bidi="ar"/>
        </w:rPr>
        <w:t> Successful individuals </w:t>
      </w:r>
      <w:r w:rsidRPr="00FD4A92">
        <w:rPr>
          <w:rFonts w:ascii="Garamond" w:hAnsi="Garamond"/>
          <w:lang w:bidi="ar"/>
        </w:rPr>
        <w:t>refine</w:t>
      </w:r>
      <w:r w:rsidRPr="009058A0">
        <w:rPr>
          <w:rFonts w:ascii="Garamond" w:hAnsi="Garamond"/>
          <w:lang w:bidi="ar"/>
        </w:rPr>
        <w:t> their positions by using resources from higher-status agents</w:t>
      </w:r>
    </w:p>
    <w:p w14:paraId="68A6070A" w14:textId="77777777" w:rsidR="000E7F4A" w:rsidRPr="009058A0" w:rsidRDefault="000E7F4A" w:rsidP="000E7F4A">
      <w:pPr>
        <w:numPr>
          <w:ilvl w:val="0"/>
          <w:numId w:val="39"/>
        </w:numPr>
        <w:rPr>
          <w:rFonts w:ascii="Garamond" w:hAnsi="Garamond"/>
          <w:lang w:bidi="ar"/>
        </w:rPr>
      </w:pPr>
      <w:r w:rsidRPr="009058A0">
        <w:rPr>
          <w:rFonts w:ascii="Garamond" w:hAnsi="Garamond"/>
          <w:lang w:bidi="ar"/>
        </w:rPr>
        <w:fldChar w:fldCharType="begin"/>
      </w:r>
      <w:r w:rsidRPr="009058A0">
        <w:rPr>
          <w:rFonts w:ascii="Garamond" w:hAnsi="Garamond"/>
          <w:lang w:bidi="ar"/>
        </w:rPr>
        <w:instrText xml:space="preserve"> REF _Ref188620496 \h </w:instrText>
      </w:r>
      <w:r>
        <w:rPr>
          <w:rFonts w:ascii="Garamond" w:hAnsi="Garamond"/>
          <w:lang w:bidi="ar"/>
        </w:rPr>
        <w:instrText xml:space="preserve"> \* MERGEFORMAT </w:instrText>
      </w:r>
      <w:r w:rsidRPr="009058A0">
        <w:rPr>
          <w:rFonts w:ascii="Garamond" w:hAnsi="Garamond"/>
          <w:lang w:bidi="ar"/>
        </w:rPr>
      </w:r>
      <w:r w:rsidRPr="009058A0">
        <w:rPr>
          <w:rFonts w:ascii="Garamond" w:hAnsi="Garamond"/>
          <w:lang w:bidi="ar"/>
        </w:rPr>
        <w:fldChar w:fldCharType="separate"/>
      </w:r>
      <w:r w:rsidRPr="009058A0">
        <w:rPr>
          <w:rFonts w:ascii="Garamond" w:hAnsi="Garamond"/>
          <w:b/>
          <w:bCs/>
        </w:rPr>
        <w:t xml:space="preserve">Fig. </w:t>
      </w:r>
      <w:r>
        <w:rPr>
          <w:rFonts w:ascii="Garamond" w:hAnsi="Garamond"/>
          <w:b/>
          <w:bCs/>
          <w:noProof/>
        </w:rPr>
        <w:t>3</w:t>
      </w:r>
      <w:r w:rsidRPr="009058A0">
        <w:rPr>
          <w:rFonts w:ascii="Garamond" w:hAnsi="Garamond"/>
          <w:lang w:bidi="ar"/>
        </w:rPr>
        <w:fldChar w:fldCharType="end"/>
      </w:r>
      <w:r w:rsidRPr="009058A0">
        <w:rPr>
          <w:rFonts w:ascii="Garamond" w:hAnsi="Garamond"/>
          <w:lang w:bidi="ar"/>
        </w:rPr>
        <w:t>(b)</w:t>
      </w:r>
      <w:r w:rsidRPr="009058A0">
        <w:rPr>
          <w:rFonts w:ascii="Garamond" w:hAnsi="Garamond"/>
          <w:b/>
          <w:bCs/>
          <w:lang w:bidi="ar"/>
        </w:rPr>
        <w:t>:</w:t>
      </w:r>
      <w:r w:rsidRPr="009058A0">
        <w:rPr>
          <w:rFonts w:ascii="Garamond" w:hAnsi="Garamond"/>
          <w:lang w:bidi="ar"/>
        </w:rPr>
        <w:t> Struggling individuals </w:t>
      </w:r>
      <w:r w:rsidRPr="00FD4A92">
        <w:rPr>
          <w:rFonts w:ascii="Garamond" w:hAnsi="Garamond"/>
          <w:lang w:bidi="ar"/>
        </w:rPr>
        <w:t>reposition</w:t>
      </w:r>
      <w:r w:rsidRPr="009058A0">
        <w:rPr>
          <w:rFonts w:ascii="Garamond" w:hAnsi="Garamond"/>
          <w:lang w:bidi="ar"/>
        </w:rPr>
        <w:t> themselves through resource acquisition</w:t>
      </w:r>
    </w:p>
    <w:p w14:paraId="4468F209" w14:textId="77777777" w:rsidR="000E7F4A" w:rsidRPr="009058A0" w:rsidRDefault="000E7F4A" w:rsidP="000E7F4A">
      <w:pPr>
        <w:rPr>
          <w:rFonts w:ascii="Garamond" w:hAnsi="Garamond"/>
          <w:lang w:bidi="ar"/>
        </w:rPr>
      </w:pPr>
      <w:r w:rsidRPr="009058A0">
        <w:rPr>
          <w:rFonts w:ascii="Garamond" w:hAnsi="Garamond"/>
          <w:lang w:bidi="ar"/>
        </w:rPr>
        <w:br/>
        <w:t>The algorithm </w:t>
      </w:r>
      <w:r w:rsidRPr="00FD4A92">
        <w:rPr>
          <w:rFonts w:ascii="Garamond" w:hAnsi="Garamond"/>
          <w:lang w:bidi="ar"/>
        </w:rPr>
        <w:t>replicates</w:t>
      </w:r>
      <w:r w:rsidRPr="009058A0">
        <w:rPr>
          <w:rFonts w:ascii="Garamond" w:hAnsi="Garamond"/>
          <w:lang w:bidi="ar"/>
        </w:rPr>
        <w:t> status-driven social dynamics—</w:t>
      </w:r>
      <w:r w:rsidRPr="00FD4A92">
        <w:rPr>
          <w:rFonts w:ascii="Garamond" w:hAnsi="Garamond"/>
          <w:lang w:bidi="ar"/>
        </w:rPr>
        <w:t>where</w:t>
      </w:r>
      <w:r w:rsidRPr="009058A0">
        <w:rPr>
          <w:rFonts w:ascii="Garamond" w:hAnsi="Garamond"/>
          <w:lang w:bidi="ar"/>
        </w:rPr>
        <w:t> resource-rich individuals </w:t>
      </w:r>
      <w:r w:rsidRPr="00FD4A92">
        <w:rPr>
          <w:rFonts w:ascii="Garamond" w:hAnsi="Garamond"/>
          <w:lang w:bidi="ar"/>
        </w:rPr>
        <w:t>naturally attract</w:t>
      </w:r>
      <w:r w:rsidRPr="009058A0">
        <w:rPr>
          <w:rFonts w:ascii="Garamond" w:hAnsi="Garamond"/>
          <w:lang w:bidi="ar"/>
        </w:rPr>
        <w:t> more opportunities—</w:t>
      </w:r>
      <w:r w:rsidRPr="00FD4A92">
        <w:rPr>
          <w:rFonts w:ascii="Garamond" w:hAnsi="Garamond"/>
          <w:lang w:bidi="ar"/>
        </w:rPr>
        <w:t>to systematically guide</w:t>
      </w:r>
      <w:r w:rsidRPr="009058A0">
        <w:rPr>
          <w:rFonts w:ascii="Garamond" w:hAnsi="Garamond"/>
          <w:lang w:bidi="ar"/>
        </w:rPr>
        <w:t> the population toward better solutions. This </w:t>
      </w:r>
      <w:r w:rsidRPr="00FD4A92">
        <w:rPr>
          <w:rFonts w:ascii="Garamond" w:hAnsi="Garamond"/>
          <w:lang w:bidi="ar"/>
        </w:rPr>
        <w:t>significantly boosts</w:t>
      </w:r>
      <w:r w:rsidRPr="009058A0">
        <w:rPr>
          <w:rFonts w:ascii="Garamond" w:hAnsi="Garamond"/>
          <w:lang w:bidi="ar"/>
        </w:rPr>
        <w:t> exploitation </w:t>
      </w:r>
      <w:r w:rsidRPr="00FD4A92">
        <w:rPr>
          <w:rFonts w:ascii="Garamond" w:hAnsi="Garamond"/>
          <w:lang w:bidi="ar"/>
        </w:rPr>
        <w:t>while improving</w:t>
      </w:r>
      <w:r w:rsidRPr="009058A0">
        <w:rPr>
          <w:rFonts w:ascii="Garamond" w:hAnsi="Garamond"/>
          <w:lang w:bidi="ar"/>
        </w:rPr>
        <w:t> overall optimization performance.</w:t>
      </w:r>
    </w:p>
    <w:p w14:paraId="091A1039" w14:textId="77777777" w:rsidR="000E7F4A" w:rsidRPr="009058A0" w:rsidRDefault="000E7F4A" w:rsidP="000E7F4A">
      <w:pPr>
        <w:ind w:firstLine="420"/>
        <w:rPr>
          <w:rFonts w:ascii="Garamond" w:hAnsi="Garamond"/>
          <w:lang w:bidi="ar"/>
        </w:rPr>
      </w:pPr>
    </w:p>
    <w:bookmarkEnd w:id="24"/>
    <w:p w14:paraId="47ED2316" w14:textId="77777777" w:rsidR="000E7F4A" w:rsidRPr="009058A0" w:rsidRDefault="000E7F4A" w:rsidP="000E7F4A">
      <w:pPr>
        <w:rPr>
          <w:rFonts w:ascii="Garamond" w:hAnsi="Garamond"/>
          <w:lang w:bidi="ar"/>
        </w:rPr>
      </w:pPr>
    </w:p>
    <w:p w14:paraId="04A190F5" w14:textId="77777777" w:rsidR="000E7F4A" w:rsidRPr="009058A0" w:rsidRDefault="000E7F4A" w:rsidP="000E7F4A">
      <w:pPr>
        <w:rPr>
          <w:rFonts w:ascii="Garamond" w:hAnsi="Garamond"/>
          <w:lang w:bidi="ar"/>
        </w:rPr>
      </w:pPr>
    </w:p>
    <w:p w14:paraId="4542B203" w14:textId="77777777" w:rsidR="000E7F4A" w:rsidRPr="009058A0" w:rsidRDefault="000E7F4A" w:rsidP="000E7F4A">
      <w:pPr>
        <w:pStyle w:val="Heading4"/>
        <w:rPr>
          <w:rFonts w:ascii="Garamond" w:hAnsi="Garamond"/>
          <w:lang w:bidi="ar"/>
        </w:rPr>
      </w:pPr>
      <w:bookmarkStart w:id="29" w:name="OLE_LINK13"/>
      <w:bookmarkStart w:id="30" w:name="OLE_LINK18"/>
      <w:bookmarkEnd w:id="25"/>
      <w:r w:rsidRPr="009058A0">
        <w:rPr>
          <w:rFonts w:ascii="Garamond" w:hAnsi="Garamond" w:cs="Times New Roman"/>
          <w:lang w:bidi="ar"/>
        </w:rPr>
        <w:t>3.2.4</w:t>
      </w:r>
      <w:r w:rsidRPr="009058A0">
        <w:rPr>
          <w:rFonts w:ascii="Garamond" w:hAnsi="Garamond"/>
          <w:lang w:bidi="ar"/>
        </w:rPr>
        <w:t xml:space="preserve"> </w:t>
      </w:r>
      <w:r w:rsidRPr="009058A0">
        <w:rPr>
          <w:rFonts w:ascii="Garamond" w:hAnsi="Garamond" w:cs="Times New Roman"/>
          <w:lang w:bidi="ar"/>
        </w:rPr>
        <w:t>Resource Evaluation</w:t>
      </w:r>
    </w:p>
    <w:p w14:paraId="2AB400F9" w14:textId="77777777" w:rsidR="000E7F4A" w:rsidRPr="009058A0" w:rsidRDefault="000E7F4A" w:rsidP="000E7F4A">
      <w:pPr>
        <w:ind w:firstLine="420"/>
        <w:rPr>
          <w:rFonts w:ascii="Garamond" w:hAnsi="Garamond"/>
          <w:lang w:bidi="ar"/>
        </w:rPr>
      </w:pPr>
      <w:bookmarkStart w:id="31" w:name="_Hlk190166271"/>
      <w:bookmarkEnd w:id="29"/>
      <w:bookmarkEnd w:id="30"/>
      <w:r w:rsidRPr="009058A0">
        <w:rPr>
          <w:rFonts w:ascii="Garamond" w:hAnsi="Garamond"/>
          <w:lang w:bidi="ar"/>
        </w:rPr>
        <w:t>During the Resource Evaluation phase, the algorithm assesses whether acquired resources enhance an individual's fitness. Using the flag vector established earlier, it tracks progress:</w:t>
      </w:r>
    </w:p>
    <w:p w14:paraId="569608CD" w14:textId="77777777" w:rsidR="000E7F4A" w:rsidRPr="009058A0" w:rsidRDefault="000E7F4A" w:rsidP="000E7F4A">
      <w:pPr>
        <w:pStyle w:val="ListParagraph"/>
        <w:numPr>
          <w:ilvl w:val="0"/>
          <w:numId w:val="40"/>
        </w:numPr>
        <w:contextualSpacing w:val="0"/>
        <w:rPr>
          <w:rFonts w:ascii="Garamond" w:hAnsi="Garamond"/>
          <w:lang w:bidi="ar"/>
        </w:rPr>
      </w:pPr>
      <w:r w:rsidRPr="009058A0">
        <w:rPr>
          <w:rFonts w:ascii="Garamond" w:hAnsi="Garamond"/>
          <w:lang w:bidi="ar"/>
        </w:rPr>
        <w:t>1 = Fitness improvement (success)</w:t>
      </w:r>
    </w:p>
    <w:p w14:paraId="54DC9117" w14:textId="77777777" w:rsidR="000E7F4A" w:rsidRPr="009058A0" w:rsidRDefault="000E7F4A" w:rsidP="000E7F4A">
      <w:pPr>
        <w:pStyle w:val="ListParagraph"/>
        <w:numPr>
          <w:ilvl w:val="0"/>
          <w:numId w:val="40"/>
        </w:numPr>
        <w:contextualSpacing w:val="0"/>
        <w:rPr>
          <w:rFonts w:ascii="Garamond" w:hAnsi="Garamond"/>
          <w:lang w:bidi="ar"/>
        </w:rPr>
      </w:pPr>
      <w:r w:rsidRPr="009058A0">
        <w:rPr>
          <w:rFonts w:ascii="Garamond" w:hAnsi="Garamond"/>
          <w:lang w:bidi="ar"/>
        </w:rPr>
        <w:t>0 = No improvement (failure)</w:t>
      </w:r>
    </w:p>
    <w:p w14:paraId="2CB6F96C" w14:textId="77777777" w:rsidR="000E7F4A" w:rsidRPr="009058A0" w:rsidRDefault="000E7F4A" w:rsidP="000E7F4A">
      <w:pPr>
        <w:ind w:firstLine="420"/>
        <w:rPr>
          <w:rFonts w:ascii="Garamond" w:hAnsi="Garamond"/>
          <w:lang w:bidi="ar"/>
        </w:rPr>
      </w:pPr>
    </w:p>
    <w:p w14:paraId="028B6474" w14:textId="77777777" w:rsidR="000E7F4A" w:rsidRPr="009058A0" w:rsidRDefault="000E7F4A" w:rsidP="000E7F4A">
      <w:pPr>
        <w:ind w:firstLine="420"/>
        <w:rPr>
          <w:rFonts w:ascii="Garamond" w:hAnsi="Garamond"/>
          <w:lang w:bidi="ar"/>
        </w:rPr>
      </w:pPr>
      <w:r w:rsidRPr="009058A0">
        <w:rPr>
          <w:rFonts w:ascii="Garamond" w:hAnsi="Garamond"/>
          <w:lang w:bidi="ar"/>
        </w:rPr>
        <w:t xml:space="preserve">In practice, if the objective function value of the updated individual </w:t>
      </w:r>
      <m:oMath>
        <m:sSubSup>
          <m:sSubSupPr>
            <m:ctrlPr>
              <w:rPr>
                <w:rFonts w:ascii="Cambria Math" w:hAnsi="Cambria Math"/>
                <w:i/>
                <w:lang w:bidi="ar"/>
              </w:rPr>
            </m:ctrlPr>
          </m:sSubSupPr>
          <m:e>
            <m:r>
              <w:rPr>
                <w:rFonts w:ascii="Cambria Math" w:hAnsi="Cambria Math"/>
                <w:lang w:bidi="ar"/>
              </w:rPr>
              <m:t>x</m:t>
            </m:r>
          </m:e>
          <m:sub>
            <m:r>
              <w:rPr>
                <w:rFonts w:ascii="Cambria Math" w:hAnsi="Cambria Math"/>
                <w:lang w:bidi="ar"/>
              </w:rPr>
              <m:t>i</m:t>
            </m:r>
          </m:sub>
          <m:sup>
            <m:r>
              <w:rPr>
                <w:rFonts w:ascii="Cambria Math" w:hAnsi="Cambria Math"/>
                <w:lang w:bidi="ar"/>
              </w:rPr>
              <m:t>s</m:t>
            </m:r>
          </m:sup>
        </m:sSubSup>
      </m:oMath>
      <w:r w:rsidRPr="009058A0">
        <w:rPr>
          <w:rFonts w:ascii="Garamond" w:hAnsi="Garamond"/>
          <w:lang w:bidi="ar"/>
        </w:rPr>
        <w:t xml:space="preserve"> is better than that of the original </w:t>
      </w:r>
      <m:oMath>
        <m:sSub>
          <m:sSubPr>
            <m:ctrlPr>
              <w:rPr>
                <w:rFonts w:ascii="Cambria Math" w:hAnsi="Cambria Math"/>
                <w:i/>
                <w:lang w:bidi="ar"/>
              </w:rPr>
            </m:ctrlPr>
          </m:sSubPr>
          <m:e>
            <m:r>
              <w:rPr>
                <w:rFonts w:ascii="Cambria Math" w:hAnsi="Cambria Math"/>
                <w:lang w:bidi="ar"/>
              </w:rPr>
              <m:t>x</m:t>
            </m:r>
          </m:e>
          <m:sub>
            <m:r>
              <w:rPr>
                <w:rFonts w:ascii="Cambria Math" w:hAnsi="Cambria Math"/>
                <w:lang w:bidi="ar"/>
              </w:rPr>
              <m:t>i</m:t>
            </m:r>
          </m:sub>
        </m:sSub>
      </m:oMath>
      <w:r w:rsidRPr="009058A0">
        <w:rPr>
          <w:rFonts w:ascii="Garamond" w:hAnsi="Garamond"/>
          <w:lang w:bidi="ar"/>
        </w:rPr>
        <w:t>, the new state is retained: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6662"/>
        <w:gridCol w:w="794"/>
      </w:tblGrid>
      <w:tr w:rsidR="000E7F4A" w:rsidRPr="009058A0" w14:paraId="1062A163" w14:textId="77777777" w:rsidTr="008C30AE">
        <w:tc>
          <w:tcPr>
            <w:tcW w:w="846" w:type="dxa"/>
          </w:tcPr>
          <w:p w14:paraId="38995CCE" w14:textId="77777777" w:rsidR="000E7F4A" w:rsidRPr="009058A0" w:rsidRDefault="000E7F4A" w:rsidP="008C30AE">
            <w:pPr>
              <w:rPr>
                <w:rFonts w:ascii="Garamond" w:hAnsi="Garamond"/>
                <w:lang w:bidi="ar"/>
              </w:rPr>
            </w:pPr>
          </w:p>
        </w:tc>
        <w:tc>
          <w:tcPr>
            <w:tcW w:w="6662" w:type="dxa"/>
          </w:tcPr>
          <w:p w14:paraId="6E8A1A2F" w14:textId="77777777" w:rsidR="000E7F4A" w:rsidRPr="009058A0" w:rsidRDefault="000E7F4A" w:rsidP="008C30AE">
            <w:pPr>
              <w:rPr>
                <w:rFonts w:ascii="Garamond" w:hAnsi="Garamond"/>
                <w:lang w:bidi="ar"/>
              </w:rPr>
            </w:pPr>
            <m:oMathPara>
              <m:oMath>
                <m:m>
                  <m:mPr>
                    <m:mcs>
                      <m:mc>
                        <m:mcPr>
                          <m:count m:val="2"/>
                          <m:mcJc m:val="center"/>
                        </m:mcPr>
                      </m:mc>
                    </m:mcs>
                    <m:ctrlPr>
                      <w:rPr>
                        <w:rFonts w:ascii="Cambria Math" w:hAnsi="Cambria Math"/>
                        <w:i/>
                        <w:lang w:bidi="ar"/>
                      </w:rPr>
                    </m:ctrlPr>
                  </m:mPr>
                  <m:mr>
                    <m:e>
                      <m:sSub>
                        <m:sSubPr>
                          <m:ctrlPr>
                            <w:rPr>
                              <w:rFonts w:ascii="Cambria Math" w:hAnsi="Cambria Math"/>
                              <w:i/>
                              <w:lang w:bidi="ar"/>
                            </w:rPr>
                          </m:ctrlPr>
                        </m:sSubPr>
                        <m:e>
                          <m:r>
                            <w:rPr>
                              <w:rFonts w:ascii="Cambria Math" w:hAnsi="Cambria Math"/>
                              <w:lang w:bidi="ar"/>
                            </w:rPr>
                            <m:t>x</m:t>
                          </m:r>
                        </m:e>
                        <m:sub>
                          <m:r>
                            <w:rPr>
                              <w:rFonts w:ascii="Cambria Math" w:hAnsi="Cambria Math"/>
                              <w:lang w:bidi="ar"/>
                            </w:rPr>
                            <m:t>i</m:t>
                          </m:r>
                        </m:sub>
                      </m:sSub>
                      <m:r>
                        <w:rPr>
                          <w:rFonts w:ascii="Cambria Math" w:hAnsi="Cambria Math"/>
                          <w:lang w:bidi="ar"/>
                        </w:rPr>
                        <m:t>=</m:t>
                      </m:r>
                      <m:sSubSup>
                        <m:sSubSupPr>
                          <m:ctrlPr>
                            <w:rPr>
                              <w:rFonts w:ascii="Cambria Math" w:hAnsi="Cambria Math"/>
                              <w:i/>
                              <w:lang w:bidi="ar"/>
                            </w:rPr>
                          </m:ctrlPr>
                        </m:sSubSupPr>
                        <m:e>
                          <m:r>
                            <w:rPr>
                              <w:rFonts w:ascii="Cambria Math" w:hAnsi="Cambria Math"/>
                              <w:lang w:bidi="ar"/>
                            </w:rPr>
                            <m:t>x</m:t>
                          </m:r>
                        </m:e>
                        <m:sub>
                          <m:r>
                            <w:rPr>
                              <w:rFonts w:ascii="Cambria Math" w:hAnsi="Cambria Math"/>
                              <w:lang w:bidi="ar"/>
                            </w:rPr>
                            <m:t>i</m:t>
                          </m:r>
                        </m:sub>
                        <m:sup>
                          <m:r>
                            <w:rPr>
                              <w:rFonts w:ascii="Cambria Math" w:hAnsi="Cambria Math"/>
                              <w:lang w:bidi="ar"/>
                            </w:rPr>
                            <m:t>s</m:t>
                          </m:r>
                        </m:sup>
                      </m:sSubSup>
                    </m:e>
                    <m:e>
                      <m:r>
                        <w:rPr>
                          <w:rFonts w:ascii="Cambria Math" w:hAnsi="Cambria Math"/>
                          <w:lang w:bidi="ar"/>
                        </w:rPr>
                        <m:t>if fobj</m:t>
                      </m:r>
                      <m:d>
                        <m:dPr>
                          <m:ctrlPr>
                            <w:rPr>
                              <w:rFonts w:ascii="Cambria Math" w:hAnsi="Cambria Math"/>
                              <w:i/>
                              <w:lang w:bidi="ar"/>
                            </w:rPr>
                          </m:ctrlPr>
                        </m:dPr>
                        <m:e>
                          <m:sSubSup>
                            <m:sSubSupPr>
                              <m:ctrlPr>
                                <w:rPr>
                                  <w:rFonts w:ascii="Cambria Math" w:hAnsi="Cambria Math"/>
                                  <w:i/>
                                  <w:lang w:bidi="ar"/>
                                </w:rPr>
                              </m:ctrlPr>
                            </m:sSubSupPr>
                            <m:e>
                              <m:r>
                                <w:rPr>
                                  <w:rFonts w:ascii="Cambria Math" w:hAnsi="Cambria Math"/>
                                  <w:lang w:bidi="ar"/>
                                </w:rPr>
                                <m:t>x</m:t>
                              </m:r>
                            </m:e>
                            <m:sub>
                              <m:r>
                                <w:rPr>
                                  <w:rFonts w:ascii="Cambria Math" w:hAnsi="Cambria Math"/>
                                  <w:lang w:bidi="ar"/>
                                </w:rPr>
                                <m:t>i</m:t>
                              </m:r>
                            </m:sub>
                            <m:sup>
                              <m:r>
                                <w:rPr>
                                  <w:rFonts w:ascii="Cambria Math" w:hAnsi="Cambria Math"/>
                                  <w:lang w:bidi="ar"/>
                                </w:rPr>
                                <m:t>s</m:t>
                              </m:r>
                            </m:sup>
                          </m:sSubSup>
                        </m:e>
                      </m:d>
                      <m:r>
                        <w:rPr>
                          <w:rFonts w:ascii="Cambria Math" w:hAnsi="Cambria Math"/>
                          <w:lang w:bidi="ar"/>
                        </w:rPr>
                        <m:t>&lt;fobj</m:t>
                      </m:r>
                      <m:d>
                        <m:dPr>
                          <m:ctrlPr>
                            <w:rPr>
                              <w:rFonts w:ascii="Cambria Math" w:hAnsi="Cambria Math"/>
                              <w:i/>
                              <w:lang w:bidi="ar"/>
                            </w:rPr>
                          </m:ctrlPr>
                        </m:dPr>
                        <m:e>
                          <m:sSub>
                            <m:sSubPr>
                              <m:ctrlPr>
                                <w:rPr>
                                  <w:rFonts w:ascii="Cambria Math" w:hAnsi="Cambria Math"/>
                                  <w:i/>
                                  <w:lang w:bidi="ar"/>
                                </w:rPr>
                              </m:ctrlPr>
                            </m:sSubPr>
                            <m:e>
                              <m:r>
                                <w:rPr>
                                  <w:rFonts w:ascii="Cambria Math" w:hAnsi="Cambria Math"/>
                                  <w:lang w:bidi="ar"/>
                                </w:rPr>
                                <m:t>x</m:t>
                              </m:r>
                            </m:e>
                            <m:sub>
                              <m:r>
                                <w:rPr>
                                  <w:rFonts w:ascii="Cambria Math" w:hAnsi="Cambria Math"/>
                                  <w:lang w:bidi="ar"/>
                                </w:rPr>
                                <m:t>i</m:t>
                              </m:r>
                            </m:sub>
                          </m:sSub>
                        </m:e>
                      </m:d>
                    </m:e>
                  </m:mr>
                </m:m>
              </m:oMath>
            </m:oMathPara>
          </w:p>
        </w:tc>
        <w:bookmarkStart w:id="32" w:name="_Ref190196633"/>
        <w:tc>
          <w:tcPr>
            <w:tcW w:w="794" w:type="dxa"/>
            <w:vAlign w:val="center"/>
          </w:tcPr>
          <w:p w14:paraId="431B7BA1" w14:textId="77777777" w:rsidR="000E7F4A" w:rsidRPr="009058A0" w:rsidRDefault="000E7F4A" w:rsidP="008C30AE">
            <w:pPr>
              <w:jc w:val="center"/>
              <w:rPr>
                <w:rFonts w:ascii="Garamond" w:hAnsi="Garamond"/>
                <w:lang w:bidi="ar"/>
              </w:rPr>
            </w:pPr>
            <m:oMathPara>
              <m:oMathParaPr>
                <m:jc m:val="center"/>
              </m:oMathParaPr>
              <m:oMath>
                <m:d>
                  <m:dPr>
                    <m:ctrlPr>
                      <w:rPr>
                        <w:rFonts w:ascii="Cambria Math" w:eastAsia="SimSun" w:hAnsi="Cambria Math" w:cs="Arial"/>
                        <w:i/>
                        <w:lang w:bidi="ar"/>
                      </w:rPr>
                    </m:ctrlPr>
                  </m:dPr>
                  <m:e>
                    <m:r>
                      <m:rPr>
                        <m:sty m:val="p"/>
                      </m:rPr>
                      <w:rPr>
                        <w:rFonts w:ascii="Cambria Math" w:hAnsi="Cambria Math"/>
                      </w:rPr>
                      <w:fldChar w:fldCharType="begin"/>
                    </m:r>
                    <m:r>
                      <m:rPr>
                        <m:sty m:val="p"/>
                      </m:rPr>
                      <w:rPr>
                        <w:rFonts w:ascii="Cambria Math" w:hAnsi="Cambria Math"/>
                      </w:rPr>
                      <m:t xml:space="preserve"> SEQ Equation \* ARABIC </m:t>
                    </m:r>
                    <m:r>
                      <m:rPr>
                        <m:sty m:val="p"/>
                      </m:rPr>
                      <w:rPr>
                        <w:rFonts w:ascii="Cambria Math" w:hAnsi="Cambria Math"/>
                      </w:rPr>
                      <w:fldChar w:fldCharType="separate"/>
                    </m:r>
                    <m:r>
                      <m:rPr>
                        <m:sty m:val="p"/>
                      </m:rPr>
                      <w:rPr>
                        <w:rFonts w:ascii="Cambria Math" w:hAnsi="Cambria Math"/>
                        <w:noProof/>
                      </w:rPr>
                      <m:t>10</m:t>
                    </m:r>
                    <m:r>
                      <m:rPr>
                        <m:sty m:val="p"/>
                      </m:rPr>
                      <w:rPr>
                        <w:rFonts w:ascii="Cambria Math" w:hAnsi="Cambria Math"/>
                      </w:rPr>
                      <w:fldChar w:fldCharType="end"/>
                    </m:r>
                  </m:e>
                </m:d>
              </m:oMath>
            </m:oMathPara>
            <w:bookmarkEnd w:id="32"/>
          </w:p>
        </w:tc>
      </w:tr>
    </w:tbl>
    <w:p w14:paraId="32D61AE6" w14:textId="77777777" w:rsidR="000E7F4A" w:rsidRPr="009058A0" w:rsidRDefault="000E7F4A" w:rsidP="000E7F4A">
      <w:pPr>
        <w:ind w:firstLine="420"/>
        <w:rPr>
          <w:rFonts w:ascii="Garamond" w:hAnsi="Garamond"/>
          <w:lang w:bidi="ar"/>
        </w:rPr>
      </w:pPr>
      <w:r w:rsidRPr="009058A0">
        <w:rPr>
          <w:rFonts w:ascii="Garamond" w:hAnsi="Garamond"/>
          <w:lang w:bidi="ar"/>
        </w:rPr>
        <w:t>Simultaneously, the flag vector is refreshed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6662"/>
        <w:gridCol w:w="794"/>
      </w:tblGrid>
      <w:tr w:rsidR="000E7F4A" w:rsidRPr="009058A0" w14:paraId="6DCCB3AF" w14:textId="77777777" w:rsidTr="008C30AE">
        <w:tc>
          <w:tcPr>
            <w:tcW w:w="846" w:type="dxa"/>
          </w:tcPr>
          <w:p w14:paraId="5AD2AB6A" w14:textId="77777777" w:rsidR="000E7F4A" w:rsidRPr="009058A0" w:rsidRDefault="000E7F4A" w:rsidP="008C30AE">
            <w:pPr>
              <w:rPr>
                <w:rFonts w:ascii="Garamond" w:hAnsi="Garamond"/>
                <w:lang w:bidi="ar"/>
              </w:rPr>
            </w:pPr>
          </w:p>
        </w:tc>
        <w:tc>
          <w:tcPr>
            <w:tcW w:w="6662" w:type="dxa"/>
          </w:tcPr>
          <w:p w14:paraId="5F06F4BF" w14:textId="77777777" w:rsidR="000E7F4A" w:rsidRPr="009058A0" w:rsidRDefault="000E7F4A" w:rsidP="008C30AE">
            <w:pPr>
              <w:rPr>
                <w:rFonts w:ascii="Garamond" w:hAnsi="Garamond"/>
                <w:lang w:bidi="ar"/>
              </w:rPr>
            </w:pPr>
            <m:oMathPara>
              <m:oMath>
                <m:r>
                  <w:rPr>
                    <w:rFonts w:ascii="Cambria Math" w:hAnsi="Cambria Math"/>
                    <w:lang w:bidi="ar"/>
                  </w:rPr>
                  <m:t>fla</m:t>
                </m:r>
                <m:sSub>
                  <m:sSubPr>
                    <m:ctrlPr>
                      <w:rPr>
                        <w:rFonts w:ascii="Cambria Math" w:hAnsi="Cambria Math"/>
                        <w:i/>
                        <w:lang w:bidi="ar"/>
                      </w:rPr>
                    </m:ctrlPr>
                  </m:sSubPr>
                  <m:e>
                    <m:r>
                      <w:rPr>
                        <w:rFonts w:ascii="Cambria Math" w:hAnsi="Cambria Math"/>
                        <w:lang w:bidi="ar"/>
                      </w:rPr>
                      <m:t>g</m:t>
                    </m:r>
                  </m:e>
                  <m:sub>
                    <m:r>
                      <w:rPr>
                        <w:rFonts w:ascii="Cambria Math" w:hAnsi="Cambria Math"/>
                        <w:lang w:bidi="ar"/>
                      </w:rPr>
                      <m:t>i</m:t>
                    </m:r>
                  </m:sub>
                </m:sSub>
                <m:r>
                  <w:rPr>
                    <w:rFonts w:ascii="Cambria Math" w:hAnsi="Cambria Math"/>
                    <w:lang w:bidi="ar"/>
                  </w:rPr>
                  <m:t>=</m:t>
                </m:r>
                <m:d>
                  <m:dPr>
                    <m:begChr m:val="{"/>
                    <m:endChr m:val=""/>
                    <m:ctrlPr>
                      <w:rPr>
                        <w:rFonts w:ascii="Cambria Math" w:hAnsi="Cambria Math"/>
                        <w:i/>
                        <w:lang w:bidi="ar"/>
                      </w:rPr>
                    </m:ctrlPr>
                  </m:dPr>
                  <m:e>
                    <m:m>
                      <m:mPr>
                        <m:mcs>
                          <m:mc>
                            <m:mcPr>
                              <m:count m:val="2"/>
                              <m:mcJc m:val="center"/>
                            </m:mcPr>
                          </m:mc>
                        </m:mcs>
                        <m:ctrlPr>
                          <w:rPr>
                            <w:rFonts w:ascii="Cambria Math" w:hAnsi="Cambria Math"/>
                            <w:i/>
                            <w:lang w:bidi="ar"/>
                          </w:rPr>
                        </m:ctrlPr>
                      </m:mPr>
                      <m:mr>
                        <m:e>
                          <m:r>
                            <w:rPr>
                              <w:rFonts w:ascii="Cambria Math" w:hAnsi="Cambria Math"/>
                              <w:lang w:bidi="ar"/>
                            </w:rPr>
                            <m:t>1</m:t>
                          </m:r>
                        </m:e>
                        <m:e>
                          <m:r>
                            <w:rPr>
                              <w:rFonts w:ascii="Cambria Math" w:hAnsi="Cambria Math"/>
                              <w:lang w:bidi="ar"/>
                            </w:rPr>
                            <m:t>if fobj</m:t>
                          </m:r>
                          <m:d>
                            <m:dPr>
                              <m:ctrlPr>
                                <w:rPr>
                                  <w:rFonts w:ascii="Cambria Math" w:hAnsi="Cambria Math"/>
                                  <w:i/>
                                  <w:lang w:bidi="ar"/>
                                </w:rPr>
                              </m:ctrlPr>
                            </m:dPr>
                            <m:e>
                              <m:sSubSup>
                                <m:sSubSupPr>
                                  <m:ctrlPr>
                                    <w:rPr>
                                      <w:rFonts w:ascii="Cambria Math" w:hAnsi="Cambria Math"/>
                                      <w:i/>
                                      <w:lang w:bidi="ar"/>
                                    </w:rPr>
                                  </m:ctrlPr>
                                </m:sSubSupPr>
                                <m:e>
                                  <m:r>
                                    <w:rPr>
                                      <w:rFonts w:ascii="Cambria Math" w:hAnsi="Cambria Math"/>
                                      <w:lang w:bidi="ar"/>
                                    </w:rPr>
                                    <m:t>x</m:t>
                                  </m:r>
                                </m:e>
                                <m:sub>
                                  <m:r>
                                    <w:rPr>
                                      <w:rFonts w:ascii="Cambria Math" w:hAnsi="Cambria Math"/>
                                      <w:lang w:bidi="ar"/>
                                    </w:rPr>
                                    <m:t>i</m:t>
                                  </m:r>
                                </m:sub>
                                <m:sup>
                                  <m:r>
                                    <w:rPr>
                                      <w:rFonts w:ascii="Cambria Math" w:hAnsi="Cambria Math"/>
                                      <w:lang w:bidi="ar"/>
                                    </w:rPr>
                                    <m:t>s</m:t>
                                  </m:r>
                                </m:sup>
                              </m:sSubSup>
                            </m:e>
                          </m:d>
                          <m:r>
                            <w:rPr>
                              <w:rFonts w:ascii="Cambria Math" w:hAnsi="Cambria Math"/>
                              <w:lang w:bidi="ar"/>
                            </w:rPr>
                            <m:t>&lt;fobj</m:t>
                          </m:r>
                          <m:d>
                            <m:dPr>
                              <m:ctrlPr>
                                <w:rPr>
                                  <w:rFonts w:ascii="Cambria Math" w:hAnsi="Cambria Math"/>
                                  <w:i/>
                                  <w:lang w:bidi="ar"/>
                                </w:rPr>
                              </m:ctrlPr>
                            </m:dPr>
                            <m:e>
                              <m:sSub>
                                <m:sSubPr>
                                  <m:ctrlPr>
                                    <w:rPr>
                                      <w:rFonts w:ascii="Cambria Math" w:hAnsi="Cambria Math"/>
                                      <w:i/>
                                      <w:lang w:bidi="ar"/>
                                    </w:rPr>
                                  </m:ctrlPr>
                                </m:sSubPr>
                                <m:e>
                                  <m:r>
                                    <w:rPr>
                                      <w:rFonts w:ascii="Cambria Math" w:hAnsi="Cambria Math"/>
                                      <w:lang w:bidi="ar"/>
                                    </w:rPr>
                                    <m:t>x</m:t>
                                  </m:r>
                                </m:e>
                                <m:sub>
                                  <m:r>
                                    <w:rPr>
                                      <w:rFonts w:ascii="Cambria Math" w:hAnsi="Cambria Math"/>
                                      <w:lang w:bidi="ar"/>
                                    </w:rPr>
                                    <m:t>i</m:t>
                                  </m:r>
                                </m:sub>
                              </m:sSub>
                            </m:e>
                          </m:d>
                        </m:e>
                      </m:mr>
                      <m:mr>
                        <m:e>
                          <m:r>
                            <w:rPr>
                              <w:rFonts w:ascii="Cambria Math" w:hAnsi="Cambria Math"/>
                              <w:lang w:bidi="ar"/>
                            </w:rPr>
                            <m:t>0</m:t>
                          </m:r>
                        </m:e>
                        <m:e>
                          <m:r>
                            <w:rPr>
                              <w:rFonts w:ascii="Cambria Math" w:hAnsi="Cambria Math"/>
                              <w:lang w:bidi="ar"/>
                            </w:rPr>
                            <m:t>Otherwise</m:t>
                          </m:r>
                        </m:e>
                      </m:mr>
                    </m:m>
                  </m:e>
                </m:d>
              </m:oMath>
            </m:oMathPara>
          </w:p>
        </w:tc>
        <w:bookmarkStart w:id="33" w:name="_Ref190196640"/>
        <w:tc>
          <w:tcPr>
            <w:tcW w:w="794" w:type="dxa"/>
            <w:vAlign w:val="center"/>
          </w:tcPr>
          <w:p w14:paraId="28E82B2A" w14:textId="77777777" w:rsidR="000E7F4A" w:rsidRPr="009058A0" w:rsidRDefault="000E7F4A" w:rsidP="008C30AE">
            <w:pPr>
              <w:jc w:val="center"/>
              <w:rPr>
                <w:rFonts w:ascii="Garamond" w:hAnsi="Garamond"/>
                <w:lang w:bidi="ar"/>
              </w:rPr>
            </w:pPr>
            <m:oMathPara>
              <m:oMathParaPr>
                <m:jc m:val="center"/>
              </m:oMathParaPr>
              <m:oMath>
                <m:d>
                  <m:dPr>
                    <m:ctrlPr>
                      <w:rPr>
                        <w:rFonts w:ascii="Cambria Math" w:eastAsia="SimSun" w:hAnsi="Cambria Math" w:cs="Arial"/>
                        <w:i/>
                        <w:lang w:bidi="ar"/>
                      </w:rPr>
                    </m:ctrlPr>
                  </m:dPr>
                  <m:e>
                    <m:r>
                      <m:rPr>
                        <m:sty m:val="p"/>
                      </m:rPr>
                      <w:rPr>
                        <w:rFonts w:ascii="Cambria Math" w:hAnsi="Cambria Math"/>
                      </w:rPr>
                      <w:fldChar w:fldCharType="begin"/>
                    </m:r>
                    <m:r>
                      <m:rPr>
                        <m:sty m:val="p"/>
                      </m:rPr>
                      <w:rPr>
                        <w:rFonts w:ascii="Cambria Math" w:hAnsi="Cambria Math"/>
                      </w:rPr>
                      <m:t xml:space="preserve"> SEQ Equation \* ARABIC </m:t>
                    </m:r>
                    <m:r>
                      <m:rPr>
                        <m:sty m:val="p"/>
                      </m:rPr>
                      <w:rPr>
                        <w:rFonts w:ascii="Cambria Math" w:hAnsi="Cambria Math"/>
                      </w:rPr>
                      <w:fldChar w:fldCharType="separate"/>
                    </m:r>
                    <m:r>
                      <m:rPr>
                        <m:sty m:val="p"/>
                      </m:rPr>
                      <w:rPr>
                        <w:rFonts w:ascii="Cambria Math" w:hAnsi="Cambria Math"/>
                        <w:noProof/>
                      </w:rPr>
                      <m:t>11</m:t>
                    </m:r>
                    <m:r>
                      <m:rPr>
                        <m:sty m:val="p"/>
                      </m:rPr>
                      <w:rPr>
                        <w:rFonts w:ascii="Cambria Math" w:hAnsi="Cambria Math"/>
                      </w:rPr>
                      <w:fldChar w:fldCharType="end"/>
                    </m:r>
                  </m:e>
                </m:d>
              </m:oMath>
            </m:oMathPara>
            <w:bookmarkEnd w:id="33"/>
          </w:p>
        </w:tc>
      </w:tr>
    </w:tbl>
    <w:p w14:paraId="61164113" w14:textId="77777777" w:rsidR="000E7F4A" w:rsidRPr="009058A0" w:rsidRDefault="000E7F4A" w:rsidP="000E7F4A">
      <w:pPr>
        <w:ind w:firstLine="420"/>
        <w:rPr>
          <w:rFonts w:ascii="Garamond" w:hAnsi="Garamond"/>
          <w:lang w:bidi="ar"/>
        </w:rPr>
      </w:pPr>
      <w:r w:rsidRPr="009058A0">
        <w:rPr>
          <w:rFonts w:ascii="Garamond" w:hAnsi="Garamond"/>
          <w:lang w:bidi="ar"/>
        </w:rPr>
        <w:t>Individuals showing no improvement maintain their current positions, while successful ones relocate to superior locations. This selective process mirrors real-world social advancement, where only valuable resources—those demonstrably improving an agent's status—are retained. This refinement progressively steers the search toward optimal solutions.</w:t>
      </w:r>
    </w:p>
    <w:bookmarkEnd w:id="31"/>
    <w:p w14:paraId="2DCB6386" w14:textId="77777777" w:rsidR="000E7F4A" w:rsidRPr="009058A0" w:rsidRDefault="000E7F4A" w:rsidP="000E7F4A">
      <w:pPr>
        <w:pStyle w:val="Heading4"/>
        <w:rPr>
          <w:rFonts w:ascii="Garamond" w:hAnsi="Garamond"/>
          <w:lang w:bidi="ar"/>
        </w:rPr>
      </w:pPr>
      <w:r w:rsidRPr="009058A0">
        <w:rPr>
          <w:rFonts w:ascii="Garamond" w:hAnsi="Garamond" w:cs="Times New Roman"/>
          <w:lang w:bidi="ar"/>
        </w:rPr>
        <w:t>3.2.5</w:t>
      </w:r>
      <w:r w:rsidRPr="009058A0">
        <w:rPr>
          <w:rFonts w:ascii="Garamond" w:hAnsi="Garamond"/>
          <w:lang w:bidi="ar"/>
        </w:rPr>
        <w:t xml:space="preserve"> </w:t>
      </w:r>
      <w:r w:rsidRPr="009058A0">
        <w:rPr>
          <w:rFonts w:ascii="Garamond" w:hAnsi="Garamond" w:cs="Times New Roman"/>
          <w:lang w:bidi="ar"/>
        </w:rPr>
        <w:t>Consolidation</w:t>
      </w:r>
    </w:p>
    <w:p w14:paraId="6EB5DB8D" w14:textId="77777777" w:rsidR="000E7F4A" w:rsidRPr="009058A0" w:rsidRDefault="000E7F4A" w:rsidP="000E7F4A">
      <w:pPr>
        <w:rPr>
          <w:rFonts w:ascii="Garamond" w:eastAsia="DengXian" w:hAnsi="Garamond" w:cs="Times New Roman"/>
        </w:rPr>
      </w:pPr>
      <w:bookmarkStart w:id="34" w:name="OLE_LINK65"/>
      <w:r w:rsidRPr="009058A0">
        <w:rPr>
          <w:rFonts w:ascii="Garamond" w:eastAsia="DengXian" w:hAnsi="Garamond" w:cs="Times New Roman"/>
        </w:rPr>
        <w:t>The Consolidation phase activates when termination criteria are met—either after reaching maximum function evaluations or achieving a sufficiently optimized solution (verified by enhancement metrics. Prior to this, the algorithm repeatedly cycles through its core phases:</w:t>
      </w:r>
    </w:p>
    <w:p w14:paraId="51B4A230" w14:textId="77777777" w:rsidR="000E7F4A" w:rsidRPr="00FD4A92" w:rsidRDefault="000E7F4A" w:rsidP="000E7F4A">
      <w:pPr>
        <w:pStyle w:val="ListParagraph"/>
        <w:numPr>
          <w:ilvl w:val="0"/>
          <w:numId w:val="41"/>
        </w:numPr>
        <w:contextualSpacing w:val="0"/>
        <w:rPr>
          <w:rFonts w:ascii="Garamond" w:eastAsia="DengXian" w:hAnsi="Garamond" w:cs="Times New Roman"/>
          <w:b/>
          <w:bCs/>
        </w:rPr>
      </w:pPr>
      <w:r w:rsidRPr="00FD4A92">
        <w:rPr>
          <w:rFonts w:ascii="Garamond" w:eastAsia="DengXian" w:hAnsi="Garamond" w:cs="Times New Roman"/>
          <w:b/>
          <w:bCs/>
        </w:rPr>
        <w:t>Elite Engagement</w:t>
      </w:r>
    </w:p>
    <w:p w14:paraId="19BEEFEB" w14:textId="77777777" w:rsidR="000E7F4A" w:rsidRPr="00FD4A92" w:rsidRDefault="000E7F4A" w:rsidP="000E7F4A">
      <w:pPr>
        <w:pStyle w:val="ListParagraph"/>
        <w:numPr>
          <w:ilvl w:val="0"/>
          <w:numId w:val="41"/>
        </w:numPr>
        <w:contextualSpacing w:val="0"/>
        <w:rPr>
          <w:rFonts w:ascii="Garamond" w:eastAsia="DengXian" w:hAnsi="Garamond" w:cs="Times New Roman"/>
          <w:b/>
          <w:bCs/>
        </w:rPr>
      </w:pPr>
      <w:r w:rsidRPr="00FD4A92">
        <w:rPr>
          <w:rFonts w:ascii="Garamond" w:eastAsia="DengXian" w:hAnsi="Garamond" w:cs="Times New Roman"/>
          <w:b/>
          <w:bCs/>
        </w:rPr>
        <w:t>Resource Acquisition</w:t>
      </w:r>
    </w:p>
    <w:p w14:paraId="4D06D41A" w14:textId="77777777" w:rsidR="000E7F4A" w:rsidRPr="00FD4A92" w:rsidRDefault="000E7F4A" w:rsidP="000E7F4A">
      <w:pPr>
        <w:pStyle w:val="ListParagraph"/>
        <w:numPr>
          <w:ilvl w:val="0"/>
          <w:numId w:val="41"/>
        </w:numPr>
        <w:contextualSpacing w:val="0"/>
        <w:rPr>
          <w:rFonts w:ascii="Garamond" w:eastAsia="DengXian" w:hAnsi="Garamond" w:cs="Times New Roman"/>
          <w:b/>
          <w:bCs/>
        </w:rPr>
      </w:pPr>
      <w:r w:rsidRPr="00FD4A92">
        <w:rPr>
          <w:rFonts w:ascii="Garamond" w:eastAsia="DengXian" w:hAnsi="Garamond" w:cs="Times New Roman"/>
          <w:b/>
          <w:bCs/>
        </w:rPr>
        <w:t>Resource Evaluation</w:t>
      </w:r>
    </w:p>
    <w:p w14:paraId="1A03B919" w14:textId="77777777" w:rsidR="000E7F4A" w:rsidRPr="009058A0" w:rsidRDefault="000E7F4A" w:rsidP="000E7F4A">
      <w:pPr>
        <w:ind w:firstLine="420"/>
        <w:rPr>
          <w:rFonts w:ascii="Garamond" w:eastAsia="DengXian" w:hAnsi="Garamond" w:cs="Times New Roman"/>
        </w:rPr>
      </w:pPr>
    </w:p>
    <w:p w14:paraId="1BE0AAC8" w14:textId="77777777" w:rsidR="000E7F4A" w:rsidRPr="009058A0" w:rsidRDefault="000E7F4A" w:rsidP="000E7F4A">
      <w:pPr>
        <w:rPr>
          <w:rFonts w:ascii="Garamond" w:eastAsia="DengXian" w:hAnsi="Garamond" w:cs="Times New Roman"/>
        </w:rPr>
      </w:pPr>
      <w:r w:rsidRPr="00FD4A92">
        <w:rPr>
          <w:rFonts w:ascii="Garamond" w:eastAsia="DengXian" w:hAnsi="Garamond" w:cs="Times New Roman"/>
        </w:rPr>
        <w:t>Each phase</w:t>
      </w:r>
      <w:r w:rsidRPr="009058A0">
        <w:rPr>
          <w:rFonts w:ascii="Garamond" w:eastAsia="DengXian" w:hAnsi="Garamond" w:cs="Times New Roman"/>
        </w:rPr>
        <w:t> simulates status-driven interactions to </w:t>
      </w:r>
      <w:r w:rsidRPr="00FD4A92">
        <w:rPr>
          <w:rFonts w:ascii="Garamond" w:eastAsia="DengXian" w:hAnsi="Garamond" w:cs="Times New Roman"/>
        </w:rPr>
        <w:t>progressively improve</w:t>
      </w:r>
      <w:r w:rsidRPr="009058A0">
        <w:rPr>
          <w:rFonts w:ascii="Garamond" w:eastAsia="DengXian" w:hAnsi="Garamond" w:cs="Times New Roman"/>
        </w:rPr>
        <w:t> solutions.</w:t>
      </w:r>
    </w:p>
    <w:p w14:paraId="15048510" w14:textId="77777777" w:rsidR="000E7F4A" w:rsidRPr="009058A0" w:rsidRDefault="000E7F4A" w:rsidP="000E7F4A">
      <w:pPr>
        <w:ind w:firstLine="420"/>
        <w:rPr>
          <w:rFonts w:ascii="Garamond" w:eastAsia="DengXian" w:hAnsi="Garamond" w:cs="Times New Roman"/>
        </w:rPr>
      </w:pPr>
      <w:r w:rsidRPr="009058A0">
        <w:rPr>
          <w:rFonts w:ascii="Garamond" w:eastAsia="DengXian" w:hAnsi="Garamond" w:cs="Times New Roman"/>
          <w:b/>
          <w:bCs/>
        </w:rPr>
        <w:t>Implementation Details</w:t>
      </w:r>
      <w:r w:rsidRPr="009058A0">
        <w:rPr>
          <w:rFonts w:ascii="Garamond" w:eastAsia="DengXian" w:hAnsi="Garamond" w:cs="Times New Roman"/>
        </w:rPr>
        <w:t>:</w:t>
      </w:r>
    </w:p>
    <w:p w14:paraId="69717873" w14:textId="77777777" w:rsidR="000E7F4A" w:rsidRPr="009058A0" w:rsidRDefault="000E7F4A" w:rsidP="000E7F4A">
      <w:pPr>
        <w:numPr>
          <w:ilvl w:val="0"/>
          <w:numId w:val="42"/>
        </w:numPr>
        <w:rPr>
          <w:rFonts w:ascii="Garamond" w:eastAsia="DengXian" w:hAnsi="Garamond" w:cs="Times New Roman"/>
        </w:rPr>
      </w:pPr>
      <w:r w:rsidRPr="009058A0">
        <w:rPr>
          <w:rFonts w:ascii="Garamond" w:eastAsia="DengXian" w:hAnsi="Garamond" w:cs="Times New Roman"/>
          <w:b/>
          <w:bCs/>
        </w:rPr>
        <w:t>Algorithm 1</w:t>
      </w:r>
      <w:r w:rsidRPr="009058A0">
        <w:rPr>
          <w:rFonts w:ascii="Garamond" w:eastAsia="DengXian" w:hAnsi="Garamond" w:cs="Times New Roman"/>
        </w:rPr>
        <w:t> provides pseudo-code</w:t>
      </w:r>
    </w:p>
    <w:p w14:paraId="4126B21D" w14:textId="77777777" w:rsidR="000E7F4A" w:rsidRPr="009058A0" w:rsidRDefault="000E7F4A" w:rsidP="000E7F4A">
      <w:pPr>
        <w:numPr>
          <w:ilvl w:val="0"/>
          <w:numId w:val="42"/>
        </w:numPr>
        <w:rPr>
          <w:rFonts w:ascii="Garamond" w:eastAsia="DengXian" w:hAnsi="Garamond" w:cs="Times New Roman"/>
        </w:rPr>
      </w:pPr>
      <w:r w:rsidRPr="009058A0">
        <w:rPr>
          <w:rFonts w:ascii="Garamond" w:eastAsia="DengXian" w:hAnsi="Garamond" w:cs="Times New Roman"/>
          <w:b/>
          <w:bCs/>
        </w:rPr>
        <w:t>Fig. 4</w:t>
      </w:r>
      <w:r w:rsidRPr="009058A0">
        <w:rPr>
          <w:rFonts w:ascii="Garamond" w:eastAsia="DengXian" w:hAnsi="Garamond" w:cs="Times New Roman"/>
        </w:rPr>
        <w:t> shows the workflow</w:t>
      </w:r>
    </w:p>
    <w:p w14:paraId="048BD051" w14:textId="77777777" w:rsidR="000E7F4A" w:rsidRPr="009058A0" w:rsidRDefault="000E7F4A" w:rsidP="000E7F4A">
      <w:pPr>
        <w:rPr>
          <w:rFonts w:ascii="Garamond" w:eastAsia="DengXian" w:hAnsi="Garamond" w:cs="Times New Roman"/>
          <w:b/>
          <w:bCs/>
        </w:rPr>
      </w:pPr>
    </w:p>
    <w:p w14:paraId="02C3555F" w14:textId="77777777" w:rsidR="000E7F4A" w:rsidRPr="009058A0" w:rsidRDefault="000E7F4A" w:rsidP="000E7F4A">
      <w:pPr>
        <w:rPr>
          <w:rFonts w:ascii="Garamond" w:eastAsia="DengXian" w:hAnsi="Garamond" w:cs="Times New Roman"/>
        </w:rPr>
      </w:pPr>
      <w:r w:rsidRPr="00FD4A92">
        <w:rPr>
          <w:rFonts w:ascii="Garamond" w:eastAsia="DengXian" w:hAnsi="Garamond" w:cs="Times New Roman"/>
        </w:rPr>
        <w:t>During Consolidation, the algorithm: </w:t>
      </w:r>
    </w:p>
    <w:p w14:paraId="1AAEDBDB" w14:textId="77777777" w:rsidR="000E7F4A" w:rsidRPr="00FD4A92" w:rsidRDefault="000E7F4A" w:rsidP="000E7F4A">
      <w:pPr>
        <w:pStyle w:val="ListParagraph"/>
        <w:numPr>
          <w:ilvl w:val="0"/>
          <w:numId w:val="43"/>
        </w:numPr>
        <w:contextualSpacing w:val="0"/>
        <w:jc w:val="left"/>
        <w:rPr>
          <w:rFonts w:ascii="Garamond" w:eastAsia="DengXian" w:hAnsi="Garamond" w:cs="Times New Roman"/>
        </w:rPr>
      </w:pPr>
      <w:r w:rsidRPr="00FD4A92">
        <w:rPr>
          <w:rFonts w:ascii="Garamond" w:eastAsia="DengXian" w:hAnsi="Garamond" w:cs="Times New Roman"/>
          <w:b/>
          <w:bCs/>
        </w:rPr>
        <w:t>Compiles and assesses</w:t>
      </w:r>
      <w:r w:rsidRPr="00FD4A92">
        <w:rPr>
          <w:rFonts w:ascii="Garamond" w:eastAsia="DengXian" w:hAnsi="Garamond" w:cs="Times New Roman"/>
        </w:rPr>
        <w:t> results against objectives</w:t>
      </w:r>
    </w:p>
    <w:p w14:paraId="413518D5" w14:textId="77777777" w:rsidR="000E7F4A" w:rsidRPr="00FD4A92" w:rsidRDefault="000E7F4A" w:rsidP="000E7F4A">
      <w:pPr>
        <w:pStyle w:val="ListParagraph"/>
        <w:numPr>
          <w:ilvl w:val="0"/>
          <w:numId w:val="43"/>
        </w:numPr>
        <w:contextualSpacing w:val="0"/>
        <w:jc w:val="left"/>
        <w:rPr>
          <w:rFonts w:ascii="Garamond" w:eastAsia="DengXian" w:hAnsi="Garamond" w:cs="Times New Roman"/>
        </w:rPr>
      </w:pPr>
      <w:r w:rsidRPr="00FD4A92">
        <w:rPr>
          <w:rFonts w:ascii="Garamond" w:eastAsia="DengXian" w:hAnsi="Garamond" w:cs="Times New Roman"/>
          <w:b/>
          <w:bCs/>
        </w:rPr>
        <w:t>Produces</w:t>
      </w:r>
      <w:r w:rsidRPr="00FD4A92">
        <w:rPr>
          <w:rFonts w:ascii="Garamond" w:eastAsia="DengXian" w:hAnsi="Garamond" w:cs="Times New Roman"/>
        </w:rPr>
        <w:t> a final solution embodying </w:t>
      </w:r>
      <w:proofErr w:type="gramStart"/>
      <w:r w:rsidRPr="00FD4A92">
        <w:rPr>
          <w:rFonts w:ascii="Garamond" w:eastAsia="DengXian" w:hAnsi="Garamond" w:cs="Times New Roman"/>
        </w:rPr>
        <w:t>status-based heuristics</w:t>
      </w:r>
      <w:proofErr w:type="gramEnd"/>
    </w:p>
    <w:p w14:paraId="2D067DAB" w14:textId="77777777" w:rsidR="000E7F4A" w:rsidRPr="00FD4A92" w:rsidRDefault="000E7F4A" w:rsidP="000E7F4A">
      <w:pPr>
        <w:pStyle w:val="ListParagraph"/>
        <w:numPr>
          <w:ilvl w:val="0"/>
          <w:numId w:val="43"/>
        </w:numPr>
        <w:contextualSpacing w:val="0"/>
        <w:jc w:val="left"/>
        <w:rPr>
          <w:rFonts w:ascii="Garamond" w:eastAsia="DengXian" w:hAnsi="Garamond" w:cs="Times New Roman"/>
        </w:rPr>
      </w:pPr>
      <w:r w:rsidRPr="00FD4A92">
        <w:rPr>
          <w:rFonts w:ascii="Garamond" w:eastAsia="DengXian" w:hAnsi="Garamond" w:cs="Times New Roman"/>
          <w:b/>
          <w:bCs/>
        </w:rPr>
        <w:t>Ensures</w:t>
      </w:r>
      <w:r w:rsidRPr="00FD4A92">
        <w:rPr>
          <w:rFonts w:ascii="Garamond" w:eastAsia="DengXian" w:hAnsi="Garamond" w:cs="Times New Roman"/>
        </w:rPr>
        <w:t> efficient resource use and detailed documentation for analysis/application</w:t>
      </w:r>
    </w:p>
    <w:p w14:paraId="6D0FDE3D" w14:textId="77777777" w:rsidR="000E7F4A" w:rsidRPr="009058A0" w:rsidRDefault="000E7F4A" w:rsidP="000E7F4A">
      <w:pPr>
        <w:ind w:firstLine="420"/>
        <w:rPr>
          <w:rFonts w:ascii="Garamond" w:eastAsia="DengXian" w:hAnsi="Garamond" w:cs="Times New Roman"/>
        </w:rPr>
      </w:pPr>
      <w:bookmarkStart w:id="35" w:name="OLE_LINK69"/>
      <w:bookmarkEnd w:id="34"/>
    </w:p>
    <w:tbl>
      <w:tblPr>
        <w:tblStyle w:val="TableGrid"/>
        <w:tblW w:w="83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2"/>
      </w:tblGrid>
      <w:tr w:rsidR="000E7F4A" w:rsidRPr="009058A0" w14:paraId="32134EFD" w14:textId="77777777" w:rsidTr="000E7F4A">
        <w:trPr>
          <w:jc w:val="center"/>
        </w:trPr>
        <w:tc>
          <w:tcPr>
            <w:tcW w:w="8312" w:type="dxa"/>
            <w:tcBorders>
              <w:top w:val="single" w:sz="12" w:space="0" w:color="auto"/>
              <w:bottom w:val="single" w:sz="12" w:space="0" w:color="auto"/>
            </w:tcBorders>
          </w:tcPr>
          <w:p w14:paraId="14CDB131" w14:textId="77777777" w:rsidR="000E7F4A" w:rsidRPr="009058A0" w:rsidRDefault="000E7F4A" w:rsidP="008C30AE">
            <w:pPr>
              <w:rPr>
                <w:rFonts w:ascii="Garamond" w:hAnsi="Garamond"/>
                <w:lang w:bidi="ar"/>
              </w:rPr>
            </w:pPr>
            <w:bookmarkStart w:id="36" w:name="_Ref190166712"/>
            <w:bookmarkEnd w:id="35"/>
            <w:r w:rsidRPr="009058A0">
              <w:rPr>
                <w:rFonts w:ascii="Garamond" w:hAnsi="Garamond"/>
                <w:b/>
                <w:bCs/>
              </w:rPr>
              <w:t xml:space="preserve">Algorithm </w:t>
            </w:r>
            <w:r w:rsidRPr="009058A0">
              <w:rPr>
                <w:rFonts w:ascii="Garamond" w:hAnsi="Garamond"/>
                <w:b/>
                <w:bCs/>
              </w:rPr>
              <w:fldChar w:fldCharType="begin"/>
            </w:r>
            <w:r w:rsidRPr="009058A0">
              <w:rPr>
                <w:rFonts w:ascii="Garamond" w:hAnsi="Garamond"/>
                <w:b/>
                <w:bCs/>
              </w:rPr>
              <w:instrText xml:space="preserve"> SEQ Algorithm \* ARABIC </w:instrText>
            </w:r>
            <w:r w:rsidRPr="009058A0">
              <w:rPr>
                <w:rFonts w:ascii="Garamond" w:hAnsi="Garamond"/>
                <w:b/>
                <w:bCs/>
              </w:rPr>
              <w:fldChar w:fldCharType="separate"/>
            </w:r>
            <w:r>
              <w:rPr>
                <w:rFonts w:ascii="Garamond" w:hAnsi="Garamond"/>
                <w:b/>
                <w:bCs/>
                <w:noProof/>
              </w:rPr>
              <w:t>1</w:t>
            </w:r>
            <w:r w:rsidRPr="009058A0">
              <w:rPr>
                <w:rFonts w:ascii="Garamond" w:hAnsi="Garamond"/>
                <w:b/>
                <w:bCs/>
              </w:rPr>
              <w:fldChar w:fldCharType="end"/>
            </w:r>
            <w:bookmarkEnd w:id="36"/>
            <w:r w:rsidRPr="009058A0">
              <w:rPr>
                <w:rFonts w:ascii="Garamond" w:hAnsi="Garamond"/>
                <w:lang w:bidi="ar"/>
              </w:rPr>
              <w:t xml:space="preserve"> Pseudo-code for the Status-based Optimization</w:t>
            </w:r>
          </w:p>
        </w:tc>
      </w:tr>
      <w:tr w:rsidR="000E7F4A" w:rsidRPr="009058A0" w14:paraId="450EFD2D" w14:textId="77777777" w:rsidTr="000E7F4A">
        <w:trPr>
          <w:jc w:val="center"/>
        </w:trPr>
        <w:tc>
          <w:tcPr>
            <w:tcW w:w="8312" w:type="dxa"/>
            <w:tcBorders>
              <w:top w:val="single" w:sz="12" w:space="0" w:color="auto"/>
            </w:tcBorders>
          </w:tcPr>
          <w:p w14:paraId="29C9FD81" w14:textId="77777777" w:rsidR="000E7F4A" w:rsidRPr="009058A0" w:rsidRDefault="000E7F4A" w:rsidP="008C30AE">
            <w:pPr>
              <w:rPr>
                <w:rFonts w:ascii="Garamond" w:hAnsi="Garamond"/>
                <w:i/>
                <w:lang w:bidi="ar"/>
              </w:rPr>
            </w:pPr>
            <w:r w:rsidRPr="009058A0">
              <w:rPr>
                <w:rFonts w:ascii="Garamond" w:hAnsi="Garamond"/>
                <w:lang w:bidi="ar"/>
              </w:rPr>
              <w:t xml:space="preserve">Input </w:t>
            </w:r>
            <m:oMath>
              <m:r>
                <w:rPr>
                  <w:rFonts w:ascii="Cambria Math" w:hAnsi="Cambria Math"/>
                  <w:lang w:bidi="ar"/>
                </w:rPr>
                <m:t>N, D, MaxFEs, lb, ub, fobj</m:t>
              </m:r>
            </m:oMath>
            <w:r w:rsidRPr="009058A0">
              <w:rPr>
                <w:rFonts w:ascii="Garamond" w:hAnsi="Garamond"/>
                <w:lang w:bidi="ar"/>
              </w:rPr>
              <w:t>;</w:t>
            </w:r>
          </w:p>
        </w:tc>
      </w:tr>
      <w:tr w:rsidR="000E7F4A" w:rsidRPr="009058A0" w14:paraId="691B9FE8" w14:textId="77777777" w:rsidTr="000E7F4A">
        <w:trPr>
          <w:jc w:val="center"/>
        </w:trPr>
        <w:tc>
          <w:tcPr>
            <w:tcW w:w="8312" w:type="dxa"/>
          </w:tcPr>
          <w:p w14:paraId="6B1393D7" w14:textId="77777777" w:rsidR="000E7F4A" w:rsidRPr="009058A0" w:rsidRDefault="000E7F4A" w:rsidP="008C30AE">
            <w:pPr>
              <w:rPr>
                <w:rFonts w:ascii="Garamond" w:hAnsi="Garamond"/>
                <w:bCs/>
                <w:lang w:bidi="ar"/>
              </w:rPr>
            </w:pPr>
            <w:r w:rsidRPr="009058A0">
              <w:rPr>
                <w:rFonts w:ascii="Garamond" w:hAnsi="Garamond"/>
                <w:bCs/>
                <w:lang w:bidi="ar"/>
              </w:rPr>
              <w:t>Initialization:</w:t>
            </w:r>
          </w:p>
        </w:tc>
      </w:tr>
      <w:tr w:rsidR="000E7F4A" w:rsidRPr="009058A0" w14:paraId="1A4923E6" w14:textId="77777777" w:rsidTr="000E7F4A">
        <w:trPr>
          <w:jc w:val="center"/>
        </w:trPr>
        <w:tc>
          <w:tcPr>
            <w:tcW w:w="8312" w:type="dxa"/>
          </w:tcPr>
          <w:p w14:paraId="63D26A69" w14:textId="77777777" w:rsidR="000E7F4A" w:rsidRPr="009058A0" w:rsidRDefault="000E7F4A" w:rsidP="008C30AE">
            <w:pPr>
              <w:rPr>
                <w:rFonts w:ascii="Garamond" w:hAnsi="Garamond"/>
                <w:lang w:bidi="ar"/>
              </w:rPr>
            </w:pPr>
            <w:r w:rsidRPr="009058A0">
              <w:rPr>
                <w:rFonts w:ascii="Garamond" w:hAnsi="Garamond"/>
                <w:lang w:bidi="ar"/>
              </w:rPr>
              <w:t xml:space="preserve">    Initialize </w:t>
            </w:r>
            <w:r w:rsidRPr="009058A0">
              <w:rPr>
                <w:rFonts w:ascii="Garamond" w:hAnsi="Garamond"/>
                <w:i/>
                <w:lang w:bidi="ar"/>
              </w:rPr>
              <w:t>X</w:t>
            </w:r>
            <m:oMath>
              <m:r>
                <w:rPr>
                  <w:rFonts w:ascii="Cambria Math" w:hAnsi="Cambria Math"/>
                  <w:lang w:bidi="ar"/>
                </w:rPr>
                <m:t xml:space="preserve">, </m:t>
              </m:r>
              <m:sSup>
                <m:sSupPr>
                  <m:ctrlPr>
                    <w:rPr>
                      <w:rFonts w:ascii="Cambria Math" w:hAnsi="Cambria Math"/>
                      <w:i/>
                      <w:lang w:bidi="ar"/>
                    </w:rPr>
                  </m:ctrlPr>
                </m:sSupPr>
                <m:e>
                  <m:r>
                    <w:rPr>
                      <w:rFonts w:ascii="Cambria Math" w:hAnsi="Cambria Math"/>
                      <w:lang w:bidi="ar"/>
                    </w:rPr>
                    <m:t xml:space="preserve"> X</m:t>
                  </m:r>
                </m:e>
                <m:sup>
                  <m:r>
                    <w:rPr>
                      <w:rFonts w:ascii="Cambria Math" w:hAnsi="Cambria Math"/>
                      <w:lang w:bidi="ar"/>
                    </w:rPr>
                    <m:t>e</m:t>
                  </m:r>
                </m:sup>
              </m:sSup>
              <m:r>
                <w:rPr>
                  <w:rFonts w:ascii="Cambria Math" w:hAnsi="Cambria Math"/>
                  <w:lang w:bidi="ar"/>
                </w:rPr>
                <m:t>, Fit, Fi</m:t>
              </m:r>
              <m:sSup>
                <m:sSupPr>
                  <m:ctrlPr>
                    <w:rPr>
                      <w:rFonts w:ascii="Cambria Math" w:hAnsi="Cambria Math"/>
                      <w:i/>
                      <w:lang w:bidi="ar"/>
                    </w:rPr>
                  </m:ctrlPr>
                </m:sSupPr>
                <m:e>
                  <m:r>
                    <w:rPr>
                      <w:rFonts w:ascii="Cambria Math" w:hAnsi="Cambria Math"/>
                      <w:lang w:bidi="ar"/>
                    </w:rPr>
                    <m:t>t</m:t>
                  </m:r>
                </m:e>
                <m:sup>
                  <m:r>
                    <w:rPr>
                      <w:rFonts w:ascii="Cambria Math" w:hAnsi="Cambria Math"/>
                      <w:lang w:bidi="ar"/>
                    </w:rPr>
                    <m:t>e</m:t>
                  </m:r>
                </m:sup>
              </m:sSup>
              <m:r>
                <w:rPr>
                  <w:rFonts w:ascii="Cambria Math" w:hAnsi="Cambria Math"/>
                  <w:lang w:bidi="ar"/>
                </w:rPr>
                <m:t>, flag</m:t>
              </m:r>
            </m:oMath>
            <w:r w:rsidRPr="009058A0">
              <w:rPr>
                <w:rFonts w:ascii="Garamond" w:hAnsi="Garamond"/>
                <w:lang w:bidi="ar"/>
              </w:rPr>
              <w:t>;</w:t>
            </w:r>
          </w:p>
        </w:tc>
      </w:tr>
      <w:tr w:rsidR="000E7F4A" w:rsidRPr="009058A0" w14:paraId="3EAD3259" w14:textId="77777777" w:rsidTr="000E7F4A">
        <w:trPr>
          <w:jc w:val="center"/>
        </w:trPr>
        <w:tc>
          <w:tcPr>
            <w:tcW w:w="8312" w:type="dxa"/>
          </w:tcPr>
          <w:p w14:paraId="02F2FBA9" w14:textId="77777777" w:rsidR="000E7F4A" w:rsidRPr="009058A0" w:rsidRDefault="000E7F4A" w:rsidP="008C30AE">
            <w:pPr>
              <w:rPr>
                <w:rFonts w:ascii="Garamond" w:hAnsi="Garamond"/>
                <w:lang w:bidi="ar"/>
              </w:rPr>
            </w:pPr>
            <w:r w:rsidRPr="009058A0">
              <w:rPr>
                <w:rFonts w:ascii="Garamond" w:hAnsi="Garamond"/>
                <w:lang w:bidi="ar"/>
              </w:rPr>
              <w:t xml:space="preserve">    Calculate </w:t>
            </w:r>
            <m:oMath>
              <m:r>
                <w:rPr>
                  <w:rFonts w:ascii="Cambria Math" w:hAnsi="Cambria Math"/>
                  <w:lang w:bidi="ar"/>
                </w:rPr>
                <m:t>Fit</m:t>
              </m:r>
            </m:oMath>
            <w:r w:rsidRPr="009058A0">
              <w:rPr>
                <w:rFonts w:ascii="Garamond" w:hAnsi="Garamond"/>
                <w:lang w:bidi="ar"/>
              </w:rPr>
              <w:t xml:space="preserve"> and </w:t>
            </w:r>
            <m:oMath>
              <m:r>
                <w:rPr>
                  <w:rFonts w:ascii="Cambria Math" w:hAnsi="Cambria Math"/>
                  <w:lang w:bidi="ar"/>
                </w:rPr>
                <m:t>Fi</m:t>
              </m:r>
              <m:sSup>
                <m:sSupPr>
                  <m:ctrlPr>
                    <w:rPr>
                      <w:rFonts w:ascii="Cambria Math" w:hAnsi="Cambria Math"/>
                      <w:i/>
                      <w:lang w:bidi="ar"/>
                    </w:rPr>
                  </m:ctrlPr>
                </m:sSupPr>
                <m:e>
                  <m:r>
                    <w:rPr>
                      <w:rFonts w:ascii="Cambria Math" w:hAnsi="Cambria Math"/>
                      <w:lang w:bidi="ar"/>
                    </w:rPr>
                    <m:t>t</m:t>
                  </m:r>
                </m:e>
                <m:sup>
                  <m:r>
                    <w:rPr>
                      <w:rFonts w:ascii="Cambria Math" w:hAnsi="Cambria Math"/>
                      <w:lang w:bidi="ar"/>
                    </w:rPr>
                    <m:t>e</m:t>
                  </m:r>
                </m:sup>
              </m:sSup>
            </m:oMath>
            <w:r w:rsidRPr="009058A0">
              <w:rPr>
                <w:rFonts w:ascii="Garamond" w:hAnsi="Garamond"/>
                <w:lang w:bidi="ar"/>
              </w:rPr>
              <w:t>;</w:t>
            </w:r>
          </w:p>
        </w:tc>
      </w:tr>
      <w:tr w:rsidR="000E7F4A" w:rsidRPr="009058A0" w14:paraId="3A0D221B" w14:textId="77777777" w:rsidTr="000E7F4A">
        <w:trPr>
          <w:jc w:val="center"/>
        </w:trPr>
        <w:tc>
          <w:tcPr>
            <w:tcW w:w="8312" w:type="dxa"/>
          </w:tcPr>
          <w:p w14:paraId="157163C4" w14:textId="77777777" w:rsidR="000E7F4A" w:rsidRPr="009058A0" w:rsidRDefault="000E7F4A" w:rsidP="008C30AE">
            <w:pPr>
              <w:rPr>
                <w:rFonts w:ascii="Garamond" w:hAnsi="Garamond"/>
                <w:lang w:bidi="ar"/>
              </w:rPr>
            </w:pPr>
            <w:r w:rsidRPr="009058A0">
              <w:rPr>
                <w:rFonts w:ascii="Garamond" w:hAnsi="Garamond"/>
                <w:lang w:bidi="ar"/>
              </w:rPr>
              <w:t xml:space="preserve">    Update </w:t>
            </w:r>
            <m:oMath>
              <m:sSup>
                <m:sSupPr>
                  <m:ctrlPr>
                    <w:rPr>
                      <w:rFonts w:ascii="Cambria Math" w:hAnsi="Cambria Math"/>
                      <w:i/>
                      <w:lang w:bidi="ar"/>
                    </w:rPr>
                  </m:ctrlPr>
                </m:sSupPr>
                <m:e>
                  <m:r>
                    <w:rPr>
                      <w:rFonts w:ascii="Cambria Math" w:hAnsi="Cambria Math"/>
                      <w:lang w:bidi="ar"/>
                    </w:rPr>
                    <m:t>X</m:t>
                  </m:r>
                </m:e>
                <m:sup>
                  <m:r>
                    <w:rPr>
                      <w:rFonts w:ascii="Cambria Math" w:hAnsi="Cambria Math"/>
                      <w:lang w:bidi="ar"/>
                    </w:rPr>
                    <m:t>e</m:t>
                  </m:r>
                </m:sup>
              </m:sSup>
            </m:oMath>
            <w:r w:rsidRPr="009058A0">
              <w:rPr>
                <w:rFonts w:ascii="Garamond" w:hAnsi="Garamond"/>
                <w:lang w:bidi="ar"/>
              </w:rPr>
              <w:t xml:space="preserve"> and </w:t>
            </w:r>
            <m:oMath>
              <m:sSub>
                <m:sSubPr>
                  <m:ctrlPr>
                    <w:rPr>
                      <w:rFonts w:ascii="Cambria Math" w:hAnsi="Cambria Math"/>
                      <w:i/>
                      <w:lang w:bidi="ar"/>
                    </w:rPr>
                  </m:ctrlPr>
                </m:sSubPr>
                <m:e>
                  <m:r>
                    <w:rPr>
                      <w:rFonts w:ascii="Cambria Math" w:hAnsi="Cambria Math"/>
                      <w:lang w:bidi="ar"/>
                    </w:rPr>
                    <m:t>x</m:t>
                  </m:r>
                </m:e>
                <m:sub>
                  <m:r>
                    <w:rPr>
                      <w:rFonts w:ascii="Cambria Math" w:hAnsi="Cambria Math"/>
                      <w:lang w:bidi="ar"/>
                    </w:rPr>
                    <m:t>b</m:t>
                  </m:r>
                </m:sub>
              </m:sSub>
            </m:oMath>
            <w:r w:rsidRPr="009058A0">
              <w:rPr>
                <w:rFonts w:ascii="Garamond" w:hAnsi="Garamond"/>
                <w:lang w:bidi="ar"/>
              </w:rPr>
              <w:t>;</w:t>
            </w:r>
          </w:p>
        </w:tc>
      </w:tr>
      <w:tr w:rsidR="000E7F4A" w:rsidRPr="009058A0" w14:paraId="16B374DA" w14:textId="77777777" w:rsidTr="000E7F4A">
        <w:trPr>
          <w:jc w:val="center"/>
        </w:trPr>
        <w:tc>
          <w:tcPr>
            <w:tcW w:w="8312" w:type="dxa"/>
          </w:tcPr>
          <w:p w14:paraId="24E23FB9" w14:textId="77777777" w:rsidR="000E7F4A" w:rsidRPr="009058A0" w:rsidRDefault="000E7F4A" w:rsidP="008C30AE">
            <w:pPr>
              <w:rPr>
                <w:rFonts w:ascii="Garamond" w:hAnsi="Garamond"/>
                <w:lang w:bidi="ar"/>
              </w:rPr>
            </w:pPr>
            <w:r w:rsidRPr="009058A0">
              <w:rPr>
                <w:rFonts w:ascii="Garamond" w:hAnsi="Garamond"/>
                <w:b/>
                <w:bCs/>
                <w:lang w:bidi="ar"/>
              </w:rPr>
              <w:t>While</w:t>
            </w:r>
            <w:r w:rsidRPr="009058A0">
              <w:rPr>
                <w:rFonts w:ascii="Garamond" w:hAnsi="Garamond"/>
                <w:lang w:bidi="ar"/>
              </w:rPr>
              <w:t xml:space="preserve"> </w:t>
            </w:r>
            <m:oMath>
              <m:r>
                <w:rPr>
                  <w:rFonts w:ascii="Cambria Math" w:hAnsi="Cambria Math"/>
                  <w:lang w:bidi="ar"/>
                </w:rPr>
                <m:t>FEs &lt; MaxFEs</m:t>
              </m:r>
            </m:oMath>
          </w:p>
        </w:tc>
      </w:tr>
      <w:tr w:rsidR="000E7F4A" w:rsidRPr="009058A0" w14:paraId="11707A0C" w14:textId="77777777" w:rsidTr="000E7F4A">
        <w:trPr>
          <w:jc w:val="center"/>
        </w:trPr>
        <w:tc>
          <w:tcPr>
            <w:tcW w:w="8312" w:type="dxa"/>
          </w:tcPr>
          <w:p w14:paraId="7D967E19" w14:textId="77777777" w:rsidR="000E7F4A" w:rsidRPr="009058A0" w:rsidRDefault="000E7F4A" w:rsidP="008C30AE">
            <w:pPr>
              <w:rPr>
                <w:rFonts w:ascii="Garamond" w:hAnsi="Garamond"/>
                <w:lang w:bidi="ar"/>
              </w:rPr>
            </w:pPr>
            <w:r w:rsidRPr="009058A0">
              <w:rPr>
                <w:rFonts w:ascii="Garamond" w:hAnsi="Garamond"/>
                <w:lang w:bidi="ar"/>
              </w:rPr>
              <w:t xml:space="preserve">    Select </w:t>
            </w:r>
            <m:oMath>
              <m:sSubSup>
                <m:sSubSupPr>
                  <m:ctrlPr>
                    <w:rPr>
                      <w:rFonts w:ascii="Cambria Math" w:hAnsi="Cambria Math"/>
                      <w:i/>
                      <w:lang w:bidi="ar"/>
                    </w:rPr>
                  </m:ctrlPr>
                </m:sSubSupPr>
                <m:e>
                  <m:r>
                    <w:rPr>
                      <w:rFonts w:ascii="Cambria Math" w:hAnsi="Cambria Math"/>
                      <w:lang w:bidi="ar"/>
                    </w:rPr>
                    <m:t>x</m:t>
                  </m:r>
                </m:e>
                <m:sub>
                  <m:r>
                    <w:rPr>
                      <w:rFonts w:ascii="Cambria Math" w:hAnsi="Cambria Math"/>
                      <w:lang w:bidi="ar"/>
                    </w:rPr>
                    <m:t>r</m:t>
                  </m:r>
                </m:sub>
                <m:sup>
                  <m:r>
                    <w:rPr>
                      <w:rFonts w:ascii="Cambria Math" w:hAnsi="Cambria Math"/>
                      <w:lang w:bidi="ar"/>
                    </w:rPr>
                    <m:t>e</m:t>
                  </m:r>
                </m:sup>
              </m:sSubSup>
            </m:oMath>
            <w:r w:rsidRPr="009058A0">
              <w:rPr>
                <w:rFonts w:ascii="Garamond" w:hAnsi="Garamond"/>
                <w:lang w:bidi="ar"/>
              </w:rPr>
              <w:t xml:space="preserve"> from </w:t>
            </w:r>
            <m:oMath>
              <m:sSup>
                <m:sSupPr>
                  <m:ctrlPr>
                    <w:rPr>
                      <w:rFonts w:ascii="Cambria Math" w:hAnsi="Cambria Math"/>
                      <w:i/>
                      <w:lang w:bidi="ar"/>
                    </w:rPr>
                  </m:ctrlPr>
                </m:sSupPr>
                <m:e>
                  <m:r>
                    <w:rPr>
                      <w:rFonts w:ascii="Cambria Math" w:hAnsi="Cambria Math"/>
                      <w:lang w:bidi="ar"/>
                    </w:rPr>
                    <m:t>X</m:t>
                  </m:r>
                </m:e>
                <m:sup>
                  <m:r>
                    <w:rPr>
                      <w:rFonts w:ascii="Cambria Math" w:hAnsi="Cambria Math"/>
                      <w:lang w:bidi="ar"/>
                    </w:rPr>
                    <m:t>e</m:t>
                  </m:r>
                </m:sup>
              </m:sSup>
            </m:oMath>
            <w:r w:rsidRPr="009058A0">
              <w:rPr>
                <w:rFonts w:ascii="Garamond" w:hAnsi="Garamond"/>
                <w:lang w:bidi="ar"/>
              </w:rPr>
              <w:t xml:space="preserve"> by Rolette Wheel;</w:t>
            </w:r>
          </w:p>
        </w:tc>
      </w:tr>
      <w:tr w:rsidR="000E7F4A" w:rsidRPr="009058A0" w14:paraId="5ACBEC76" w14:textId="77777777" w:rsidTr="000E7F4A">
        <w:trPr>
          <w:jc w:val="center"/>
        </w:trPr>
        <w:tc>
          <w:tcPr>
            <w:tcW w:w="8312" w:type="dxa"/>
          </w:tcPr>
          <w:p w14:paraId="2306E6AB" w14:textId="77777777" w:rsidR="000E7F4A" w:rsidRPr="009058A0" w:rsidRDefault="000E7F4A" w:rsidP="008C30AE">
            <w:pPr>
              <w:rPr>
                <w:rFonts w:ascii="Garamond" w:hAnsi="Garamond"/>
                <w:bCs/>
                <w:lang w:bidi="ar"/>
              </w:rPr>
            </w:pPr>
            <w:r w:rsidRPr="009058A0">
              <w:rPr>
                <w:rFonts w:ascii="Garamond" w:hAnsi="Garamond"/>
                <w:lang w:bidi="ar"/>
              </w:rPr>
              <w:t xml:space="preserve">   </w:t>
            </w:r>
            <w:r w:rsidRPr="009058A0">
              <w:rPr>
                <w:rFonts w:ascii="Garamond" w:hAnsi="Garamond"/>
                <w:bCs/>
                <w:lang w:bidi="ar"/>
              </w:rPr>
              <w:t xml:space="preserve"> Elite Engagement:</w:t>
            </w:r>
          </w:p>
        </w:tc>
      </w:tr>
      <w:tr w:rsidR="000E7F4A" w:rsidRPr="009058A0" w14:paraId="697F9D26" w14:textId="77777777" w:rsidTr="000E7F4A">
        <w:trPr>
          <w:jc w:val="center"/>
        </w:trPr>
        <w:tc>
          <w:tcPr>
            <w:tcW w:w="8312" w:type="dxa"/>
          </w:tcPr>
          <w:p w14:paraId="5C3B4980" w14:textId="77777777" w:rsidR="000E7F4A" w:rsidRPr="009058A0" w:rsidRDefault="000E7F4A" w:rsidP="008C30AE">
            <w:pPr>
              <w:rPr>
                <w:rFonts w:ascii="Garamond" w:hAnsi="Garamond"/>
                <w:lang w:bidi="ar"/>
              </w:rPr>
            </w:pPr>
            <w:r w:rsidRPr="009058A0">
              <w:rPr>
                <w:rFonts w:ascii="Garamond" w:hAnsi="Garamond"/>
                <w:lang w:bidi="ar"/>
              </w:rPr>
              <w:t xml:space="preserve">        Update </w:t>
            </w:r>
            <m:oMath>
              <m:sSub>
                <m:sSubPr>
                  <m:ctrlPr>
                    <w:rPr>
                      <w:rFonts w:ascii="Cambria Math" w:hAnsi="Cambria Math"/>
                      <w:i/>
                      <w:lang w:bidi="ar"/>
                    </w:rPr>
                  </m:ctrlPr>
                </m:sSubPr>
                <m:e>
                  <m:r>
                    <w:rPr>
                      <w:rFonts w:ascii="Cambria Math" w:hAnsi="Cambria Math"/>
                      <w:lang w:bidi="ar"/>
                    </w:rPr>
                    <m:t>w</m:t>
                  </m:r>
                </m:e>
                <m:sub>
                  <m:r>
                    <w:rPr>
                      <w:rFonts w:ascii="Cambria Math" w:hAnsi="Cambria Math"/>
                      <w:lang w:bidi="ar"/>
                    </w:rPr>
                    <m:t>1</m:t>
                  </m:r>
                </m:sub>
              </m:sSub>
              <m:r>
                <w:rPr>
                  <w:rFonts w:ascii="Cambria Math" w:hAnsi="Cambria Math"/>
                  <w:lang w:bidi="ar"/>
                </w:rPr>
                <m:t xml:space="preserve">, </m:t>
              </m:r>
              <m:sSub>
                <m:sSubPr>
                  <m:ctrlPr>
                    <w:rPr>
                      <w:rFonts w:ascii="Cambria Math" w:hAnsi="Cambria Math"/>
                      <w:i/>
                      <w:lang w:bidi="ar"/>
                    </w:rPr>
                  </m:ctrlPr>
                </m:sSubPr>
                <m:e>
                  <m:r>
                    <w:rPr>
                      <w:rFonts w:ascii="Cambria Math" w:hAnsi="Cambria Math"/>
                      <w:lang w:bidi="ar"/>
                    </w:rPr>
                    <m:t>w</m:t>
                  </m:r>
                </m:e>
                <m:sub>
                  <m:r>
                    <w:rPr>
                      <w:rFonts w:ascii="Cambria Math" w:hAnsi="Cambria Math"/>
                      <w:lang w:bidi="ar"/>
                    </w:rPr>
                    <m:t>2</m:t>
                  </m:r>
                </m:sub>
              </m:sSub>
              <m:r>
                <w:rPr>
                  <w:rFonts w:ascii="Cambria Math" w:hAnsi="Cambria Math"/>
                  <w:lang w:bidi="ar"/>
                </w:rPr>
                <m:t xml:space="preserve">, </m:t>
              </m:r>
              <m:sSub>
                <m:sSubPr>
                  <m:ctrlPr>
                    <w:rPr>
                      <w:rFonts w:ascii="Cambria Math" w:hAnsi="Cambria Math"/>
                      <w:i/>
                      <w:lang w:bidi="ar"/>
                    </w:rPr>
                  </m:ctrlPr>
                </m:sSubPr>
                <m:e>
                  <m:r>
                    <w:rPr>
                      <w:rFonts w:ascii="Cambria Math" w:hAnsi="Cambria Math"/>
                      <w:lang w:bidi="ar"/>
                    </w:rPr>
                    <m:t>w</m:t>
                  </m:r>
                </m:e>
                <m:sub>
                  <m:r>
                    <w:rPr>
                      <w:rFonts w:ascii="Cambria Math" w:hAnsi="Cambria Math"/>
                      <w:lang w:bidi="ar"/>
                    </w:rPr>
                    <m:t>3</m:t>
                  </m:r>
                </m:sub>
              </m:sSub>
              <m:r>
                <w:rPr>
                  <w:rFonts w:ascii="Cambria Math" w:hAnsi="Cambria Math"/>
                  <w:lang w:bidi="ar"/>
                </w:rPr>
                <m:t xml:space="preserve">, and </m:t>
              </m:r>
              <m:sSub>
                <m:sSubPr>
                  <m:ctrlPr>
                    <w:rPr>
                      <w:rFonts w:ascii="Cambria Math" w:hAnsi="Cambria Math"/>
                      <w:i/>
                      <w:lang w:bidi="ar"/>
                    </w:rPr>
                  </m:ctrlPr>
                </m:sSubPr>
                <m:e>
                  <m:r>
                    <w:rPr>
                      <w:rFonts w:ascii="Cambria Math" w:hAnsi="Cambria Math"/>
                      <w:lang w:bidi="ar"/>
                    </w:rPr>
                    <m:t>w</m:t>
                  </m:r>
                </m:e>
                <m:sub>
                  <m:r>
                    <w:rPr>
                      <w:rFonts w:ascii="Cambria Math" w:hAnsi="Cambria Math"/>
                      <w:lang w:bidi="ar"/>
                    </w:rPr>
                    <m:t>4</m:t>
                  </m:r>
                </m:sub>
              </m:sSub>
            </m:oMath>
            <w:r w:rsidRPr="009058A0">
              <w:rPr>
                <w:rFonts w:ascii="Garamond" w:hAnsi="Garamond"/>
                <w:lang w:bidi="ar"/>
              </w:rPr>
              <w:t>;</w:t>
            </w:r>
          </w:p>
        </w:tc>
      </w:tr>
      <w:tr w:rsidR="000E7F4A" w:rsidRPr="009058A0" w14:paraId="6146081C" w14:textId="77777777" w:rsidTr="000E7F4A">
        <w:trPr>
          <w:jc w:val="center"/>
        </w:trPr>
        <w:tc>
          <w:tcPr>
            <w:tcW w:w="8312" w:type="dxa"/>
          </w:tcPr>
          <w:p w14:paraId="5FBC98FD" w14:textId="77777777" w:rsidR="000E7F4A" w:rsidRPr="009058A0" w:rsidRDefault="000E7F4A" w:rsidP="008C30AE">
            <w:pPr>
              <w:rPr>
                <w:rFonts w:ascii="Garamond" w:hAnsi="Garamond"/>
                <w:lang w:bidi="ar"/>
              </w:rPr>
            </w:pPr>
            <w:r w:rsidRPr="009058A0">
              <w:rPr>
                <w:rFonts w:ascii="Garamond" w:hAnsi="Garamond"/>
                <w:lang w:bidi="ar"/>
              </w:rPr>
              <w:t xml:space="preserve">        Update </w:t>
            </w:r>
            <m:oMath>
              <m:r>
                <w:rPr>
                  <w:rFonts w:ascii="Cambria Math" w:hAnsi="Cambria Math"/>
                  <w:lang w:bidi="ar"/>
                </w:rPr>
                <m:t>X</m:t>
              </m:r>
            </m:oMath>
            <w:r w:rsidRPr="009058A0">
              <w:rPr>
                <w:rFonts w:ascii="Garamond" w:hAnsi="Garamond"/>
                <w:lang w:bidi="ar"/>
              </w:rPr>
              <w:t xml:space="preserve"> by Eq. </w:t>
            </w:r>
            <w:r w:rsidRPr="009058A0">
              <w:rPr>
                <w:rFonts w:ascii="Garamond" w:hAnsi="Garamond"/>
                <w:lang w:bidi="ar"/>
              </w:rPr>
              <w:fldChar w:fldCharType="begin"/>
            </w:r>
            <w:r w:rsidRPr="009058A0">
              <w:rPr>
                <w:rFonts w:ascii="Garamond" w:hAnsi="Garamond"/>
                <w:lang w:bidi="ar"/>
              </w:rPr>
              <w:instrText xml:space="preserve"> REF _Ref190209452 \h </w:instrText>
            </w:r>
            <w:r>
              <w:rPr>
                <w:rFonts w:ascii="Garamond" w:hAnsi="Garamond"/>
                <w:lang w:bidi="ar"/>
              </w:rPr>
              <w:instrText xml:space="preserve"> \* MERGEFORMAT </w:instrText>
            </w:r>
            <w:r w:rsidRPr="009058A0">
              <w:rPr>
                <w:rFonts w:ascii="Garamond" w:hAnsi="Garamond"/>
                <w:lang w:bidi="ar"/>
              </w:rPr>
            </w:r>
            <w:r w:rsidRPr="009058A0">
              <w:rPr>
                <w:rFonts w:ascii="Garamond" w:hAnsi="Garamond"/>
                <w:lang w:bidi="ar"/>
              </w:rPr>
              <w:fldChar w:fldCharType="separate"/>
            </w:r>
            <m:oMath>
              <m:d>
                <m:dPr>
                  <m:ctrlPr>
                    <w:rPr>
                      <w:rFonts w:ascii="Cambria Math" w:hAnsi="Cambria Math"/>
                      <w:i/>
                      <w:lang w:bidi="ar"/>
                    </w:rPr>
                  </m:ctrlPr>
                </m:dPr>
                <m:e>
                  <m:r>
                    <m:rPr>
                      <m:sty m:val="p"/>
                    </m:rPr>
                    <w:rPr>
                      <w:rFonts w:ascii="Cambria Math" w:hAnsi="Cambria Math"/>
                      <w:noProof/>
                    </w:rPr>
                    <m:t>4</m:t>
                  </m:r>
                  <m:ctrlPr>
                    <w:rPr>
                      <w:rFonts w:ascii="Cambria Math" w:hAnsi="Cambria Math"/>
                      <w:noProof/>
                    </w:rPr>
                  </m:ctrlPr>
                </m:e>
              </m:d>
            </m:oMath>
            <w:r w:rsidRPr="009058A0">
              <w:rPr>
                <w:rFonts w:ascii="Garamond" w:hAnsi="Garamond"/>
                <w:lang w:bidi="ar"/>
              </w:rPr>
              <w:fldChar w:fldCharType="end"/>
            </w:r>
            <w:r w:rsidRPr="009058A0">
              <w:rPr>
                <w:rFonts w:ascii="Garamond" w:hAnsi="Garamond"/>
                <w:lang w:bidi="ar"/>
              </w:rPr>
              <w:t>;</w:t>
            </w:r>
          </w:p>
        </w:tc>
      </w:tr>
      <w:tr w:rsidR="000E7F4A" w:rsidRPr="009058A0" w14:paraId="08463696" w14:textId="77777777" w:rsidTr="000E7F4A">
        <w:trPr>
          <w:jc w:val="center"/>
        </w:trPr>
        <w:tc>
          <w:tcPr>
            <w:tcW w:w="8312" w:type="dxa"/>
          </w:tcPr>
          <w:p w14:paraId="56B21115" w14:textId="77777777" w:rsidR="000E7F4A" w:rsidRPr="009058A0" w:rsidRDefault="000E7F4A" w:rsidP="008C30AE">
            <w:pPr>
              <w:rPr>
                <w:rFonts w:ascii="Garamond" w:hAnsi="Garamond"/>
                <w:lang w:bidi="ar"/>
              </w:rPr>
            </w:pPr>
            <w:bookmarkStart w:id="37" w:name="OLE_LINK24"/>
            <w:bookmarkStart w:id="38" w:name="OLE_LINK25"/>
            <w:r w:rsidRPr="009058A0">
              <w:rPr>
                <w:rFonts w:ascii="Garamond" w:hAnsi="Garamond"/>
                <w:lang w:bidi="ar"/>
              </w:rPr>
              <w:t xml:space="preserve">        </w:t>
            </w:r>
            <w:bookmarkEnd w:id="37"/>
            <w:bookmarkEnd w:id="38"/>
            <w:r w:rsidRPr="009058A0">
              <w:rPr>
                <w:rFonts w:ascii="Garamond" w:hAnsi="Garamond"/>
                <w:lang w:bidi="ar"/>
              </w:rPr>
              <w:t xml:space="preserve">Apply Boundary control to </w:t>
            </w:r>
            <m:oMath>
              <m:r>
                <w:rPr>
                  <w:rFonts w:ascii="Cambria Math" w:hAnsi="Cambria Math"/>
                  <w:lang w:bidi="ar"/>
                </w:rPr>
                <m:t>X</m:t>
              </m:r>
            </m:oMath>
            <w:r w:rsidRPr="009058A0">
              <w:rPr>
                <w:rFonts w:ascii="Garamond" w:hAnsi="Garamond"/>
                <w:lang w:bidi="ar"/>
              </w:rPr>
              <w:t>;</w:t>
            </w:r>
          </w:p>
        </w:tc>
      </w:tr>
      <w:tr w:rsidR="000E7F4A" w:rsidRPr="009058A0" w14:paraId="506BE655" w14:textId="77777777" w:rsidTr="000E7F4A">
        <w:trPr>
          <w:jc w:val="center"/>
        </w:trPr>
        <w:tc>
          <w:tcPr>
            <w:tcW w:w="8312" w:type="dxa"/>
          </w:tcPr>
          <w:p w14:paraId="08A8D7CF" w14:textId="77777777" w:rsidR="000E7F4A" w:rsidRPr="009058A0" w:rsidRDefault="000E7F4A" w:rsidP="008C30AE">
            <w:pPr>
              <w:rPr>
                <w:rFonts w:ascii="Garamond" w:hAnsi="Garamond"/>
                <w:lang w:bidi="ar"/>
              </w:rPr>
            </w:pPr>
            <w:r w:rsidRPr="009058A0">
              <w:rPr>
                <w:rFonts w:ascii="Garamond" w:hAnsi="Garamond"/>
                <w:lang w:bidi="ar"/>
              </w:rPr>
              <w:t xml:space="preserve">        Initialize </w:t>
            </w:r>
            <m:oMath>
              <m:sSup>
                <m:sSupPr>
                  <m:ctrlPr>
                    <w:rPr>
                      <w:rFonts w:ascii="Cambria Math" w:hAnsi="Cambria Math"/>
                      <w:i/>
                      <w:lang w:bidi="ar"/>
                    </w:rPr>
                  </m:ctrlPr>
                </m:sSupPr>
                <m:e>
                  <m:r>
                    <w:rPr>
                      <w:rFonts w:ascii="Cambria Math" w:hAnsi="Cambria Math"/>
                      <w:lang w:bidi="ar"/>
                    </w:rPr>
                    <m:t>X</m:t>
                  </m:r>
                </m:e>
                <m:sup>
                  <m:r>
                    <w:rPr>
                      <w:rFonts w:ascii="Cambria Math" w:hAnsi="Cambria Math"/>
                      <w:lang w:bidi="ar"/>
                    </w:rPr>
                    <m:t>s</m:t>
                  </m:r>
                </m:sup>
              </m:sSup>
            </m:oMath>
            <w:r w:rsidRPr="009058A0">
              <w:rPr>
                <w:rFonts w:ascii="Garamond" w:hAnsi="Garamond"/>
                <w:lang w:bidi="ar"/>
              </w:rPr>
              <w:t xml:space="preserve"> as </w:t>
            </w:r>
            <m:oMath>
              <m:r>
                <w:rPr>
                  <w:rFonts w:ascii="Cambria Math" w:hAnsi="Cambria Math"/>
                  <w:lang w:bidi="ar"/>
                </w:rPr>
                <m:t>X</m:t>
              </m:r>
            </m:oMath>
            <w:r w:rsidRPr="009058A0">
              <w:rPr>
                <w:rFonts w:ascii="Garamond" w:hAnsi="Garamond"/>
                <w:lang w:bidi="ar"/>
              </w:rPr>
              <w:t>;</w:t>
            </w:r>
          </w:p>
        </w:tc>
      </w:tr>
      <w:tr w:rsidR="000E7F4A" w:rsidRPr="009058A0" w14:paraId="2754777C" w14:textId="77777777" w:rsidTr="000E7F4A">
        <w:trPr>
          <w:jc w:val="center"/>
        </w:trPr>
        <w:tc>
          <w:tcPr>
            <w:tcW w:w="8312" w:type="dxa"/>
          </w:tcPr>
          <w:p w14:paraId="56702551" w14:textId="77777777" w:rsidR="000E7F4A" w:rsidRPr="009058A0" w:rsidRDefault="000E7F4A" w:rsidP="008C30AE">
            <w:pPr>
              <w:rPr>
                <w:rFonts w:ascii="Garamond" w:hAnsi="Garamond"/>
                <w:bCs/>
                <w:lang w:bidi="ar"/>
              </w:rPr>
            </w:pPr>
            <w:r w:rsidRPr="009058A0">
              <w:rPr>
                <w:rFonts w:ascii="Garamond" w:hAnsi="Garamond"/>
                <w:lang w:bidi="ar"/>
              </w:rPr>
              <w:t xml:space="preserve">    </w:t>
            </w:r>
            <w:r w:rsidRPr="009058A0">
              <w:rPr>
                <w:rFonts w:ascii="Garamond" w:hAnsi="Garamond"/>
                <w:bCs/>
                <w:lang w:bidi="ar"/>
              </w:rPr>
              <w:t>Resource Acquisition:</w:t>
            </w:r>
          </w:p>
        </w:tc>
      </w:tr>
      <w:tr w:rsidR="000E7F4A" w:rsidRPr="009058A0" w14:paraId="211834D1" w14:textId="77777777" w:rsidTr="000E7F4A">
        <w:trPr>
          <w:jc w:val="center"/>
        </w:trPr>
        <w:tc>
          <w:tcPr>
            <w:tcW w:w="8312" w:type="dxa"/>
          </w:tcPr>
          <w:p w14:paraId="6E788877" w14:textId="77777777" w:rsidR="000E7F4A" w:rsidRPr="009058A0" w:rsidRDefault="000E7F4A" w:rsidP="008C30AE">
            <w:pPr>
              <w:rPr>
                <w:rFonts w:ascii="Garamond" w:hAnsi="Garamond"/>
                <w:lang w:bidi="ar"/>
              </w:rPr>
            </w:pPr>
            <w:r w:rsidRPr="009058A0">
              <w:rPr>
                <w:rFonts w:ascii="Garamond" w:hAnsi="Garamond"/>
                <w:lang w:bidi="ar"/>
              </w:rPr>
              <w:lastRenderedPageBreak/>
              <w:t xml:space="preserve">        Initialize row vector </w:t>
            </w:r>
            <m:oMath>
              <m:r>
                <w:rPr>
                  <w:rFonts w:ascii="Cambria Math" w:hAnsi="Cambria Math"/>
                  <w:lang w:bidi="ar"/>
                </w:rPr>
                <m:t>m</m:t>
              </m:r>
            </m:oMath>
            <w:r w:rsidRPr="009058A0">
              <w:rPr>
                <w:rFonts w:ascii="Garamond" w:hAnsi="Garamond"/>
                <w:lang w:bidi="ar"/>
              </w:rPr>
              <w:t xml:space="preserve"> as 0;</w:t>
            </w:r>
          </w:p>
        </w:tc>
      </w:tr>
      <w:tr w:rsidR="000E7F4A" w:rsidRPr="009058A0" w14:paraId="38F55FE3" w14:textId="77777777" w:rsidTr="000E7F4A">
        <w:trPr>
          <w:jc w:val="center"/>
        </w:trPr>
        <w:tc>
          <w:tcPr>
            <w:tcW w:w="8312" w:type="dxa"/>
          </w:tcPr>
          <w:p w14:paraId="38AF0BDF" w14:textId="77777777" w:rsidR="000E7F4A" w:rsidRPr="009058A0" w:rsidRDefault="000E7F4A" w:rsidP="008C30AE">
            <w:pPr>
              <w:rPr>
                <w:rFonts w:ascii="Garamond" w:hAnsi="Garamond"/>
                <w:lang w:bidi="ar"/>
              </w:rPr>
            </w:pPr>
            <w:r w:rsidRPr="009058A0">
              <w:rPr>
                <w:rFonts w:ascii="Garamond" w:hAnsi="Garamond"/>
                <w:lang w:bidi="ar"/>
              </w:rPr>
              <w:t xml:space="preserve">        Update </w:t>
            </w:r>
            <m:oMath>
              <m:r>
                <w:rPr>
                  <w:rFonts w:ascii="Cambria Math" w:hAnsi="Cambria Math"/>
                  <w:lang w:bidi="ar"/>
                </w:rPr>
                <m:t>m</m:t>
              </m:r>
            </m:oMath>
            <w:r w:rsidRPr="009058A0">
              <w:rPr>
                <w:rFonts w:ascii="Garamond" w:hAnsi="Garamond"/>
                <w:lang w:bidi="ar"/>
              </w:rPr>
              <w:t xml:space="preserve"> by Eq. </w:t>
            </w:r>
            <w:r w:rsidRPr="009058A0">
              <w:rPr>
                <w:rFonts w:ascii="Garamond" w:hAnsi="Garamond"/>
                <w:lang w:bidi="ar"/>
              </w:rPr>
              <w:fldChar w:fldCharType="begin"/>
            </w:r>
            <w:r w:rsidRPr="009058A0">
              <w:rPr>
                <w:rFonts w:ascii="Garamond" w:hAnsi="Garamond"/>
                <w:lang w:bidi="ar"/>
              </w:rPr>
              <w:instrText xml:space="preserve"> REF _Ref190196470 \h </w:instrText>
            </w:r>
            <w:r>
              <w:rPr>
                <w:rFonts w:ascii="Garamond" w:hAnsi="Garamond"/>
                <w:lang w:bidi="ar"/>
              </w:rPr>
              <w:instrText xml:space="preserve"> \* MERGEFORMAT </w:instrText>
            </w:r>
            <w:r w:rsidRPr="009058A0">
              <w:rPr>
                <w:rFonts w:ascii="Garamond" w:hAnsi="Garamond"/>
                <w:lang w:bidi="ar"/>
              </w:rPr>
            </w:r>
            <w:r w:rsidRPr="009058A0">
              <w:rPr>
                <w:rFonts w:ascii="Garamond" w:hAnsi="Garamond"/>
                <w:lang w:bidi="ar"/>
              </w:rPr>
              <w:fldChar w:fldCharType="separate"/>
            </w:r>
            <m:oMath>
              <m:d>
                <m:dPr>
                  <m:ctrlPr>
                    <w:rPr>
                      <w:rFonts w:ascii="Cambria Math" w:eastAsia="SimSun" w:hAnsi="Cambria Math" w:cs="Arial"/>
                      <w:i/>
                      <w:lang w:bidi="ar"/>
                    </w:rPr>
                  </m:ctrlPr>
                </m:dPr>
                <m:e>
                  <m:r>
                    <m:rPr>
                      <m:sty m:val="p"/>
                    </m:rPr>
                    <w:rPr>
                      <w:rFonts w:ascii="Cambria Math" w:hAnsi="Cambria Math"/>
                      <w:noProof/>
                    </w:rPr>
                    <m:t>9</m:t>
                  </m:r>
                  <m:ctrlPr>
                    <w:rPr>
                      <w:rFonts w:ascii="Cambria Math" w:hAnsi="Cambria Math"/>
                      <w:noProof/>
                    </w:rPr>
                  </m:ctrlPr>
                </m:e>
              </m:d>
            </m:oMath>
            <w:r w:rsidRPr="009058A0">
              <w:rPr>
                <w:rFonts w:ascii="Garamond" w:hAnsi="Garamond"/>
                <w:lang w:bidi="ar"/>
              </w:rPr>
              <w:fldChar w:fldCharType="end"/>
            </w:r>
            <w:r w:rsidRPr="009058A0">
              <w:rPr>
                <w:rFonts w:ascii="Garamond" w:hAnsi="Garamond"/>
                <w:lang w:bidi="ar"/>
              </w:rPr>
              <w:t>;</w:t>
            </w:r>
          </w:p>
          <w:p w14:paraId="2E672A9A" w14:textId="77777777" w:rsidR="000E7F4A" w:rsidRPr="009058A0" w:rsidRDefault="000E7F4A" w:rsidP="008C30AE">
            <w:pPr>
              <w:rPr>
                <w:rFonts w:ascii="Garamond" w:hAnsi="Garamond"/>
                <w:lang w:bidi="ar"/>
              </w:rPr>
            </w:pPr>
            <w:r w:rsidRPr="009058A0">
              <w:rPr>
                <w:rFonts w:ascii="Garamond" w:hAnsi="Garamond"/>
                <w:lang w:bidi="ar"/>
              </w:rPr>
              <w:t xml:space="preserve">        </w:t>
            </w:r>
            <w:r w:rsidRPr="009058A0">
              <w:rPr>
                <w:rFonts w:ascii="Garamond" w:hAnsi="Garamond"/>
                <w:b/>
                <w:bCs/>
                <w:lang w:bidi="ar"/>
              </w:rPr>
              <w:t>For</w:t>
            </w:r>
            <w:r w:rsidRPr="009058A0">
              <w:rPr>
                <w:rFonts w:ascii="Garamond" w:hAnsi="Garamond"/>
                <w:lang w:bidi="ar"/>
              </w:rPr>
              <w:t xml:space="preserve"> each </w:t>
            </w:r>
            <m:oMath>
              <m:sSup>
                <m:sSupPr>
                  <m:ctrlPr>
                    <w:rPr>
                      <w:rFonts w:ascii="Cambria Math" w:hAnsi="Cambria Math"/>
                      <w:i/>
                      <w:lang w:bidi="ar"/>
                    </w:rPr>
                  </m:ctrlPr>
                </m:sSupPr>
                <m:e>
                  <m:r>
                    <w:rPr>
                      <w:rFonts w:ascii="Cambria Math" w:hAnsi="Cambria Math"/>
                      <w:lang w:bidi="ar"/>
                    </w:rPr>
                    <m:t>x</m:t>
                  </m:r>
                </m:e>
                <m:sup>
                  <m:r>
                    <w:rPr>
                      <w:rFonts w:ascii="Cambria Math" w:hAnsi="Cambria Math"/>
                      <w:lang w:bidi="ar"/>
                    </w:rPr>
                    <m:t>s</m:t>
                  </m:r>
                </m:sup>
              </m:sSup>
            </m:oMath>
            <w:r w:rsidRPr="009058A0">
              <w:rPr>
                <w:rFonts w:ascii="Garamond" w:hAnsi="Garamond"/>
                <w:lang w:bidi="ar"/>
              </w:rPr>
              <w:t xml:space="preserve"> in </w:t>
            </w:r>
            <m:oMath>
              <m:sSup>
                <m:sSupPr>
                  <m:ctrlPr>
                    <w:rPr>
                      <w:rFonts w:ascii="Cambria Math" w:hAnsi="Cambria Math"/>
                      <w:i/>
                      <w:lang w:bidi="ar"/>
                    </w:rPr>
                  </m:ctrlPr>
                </m:sSupPr>
                <m:e>
                  <m:r>
                    <w:rPr>
                      <w:rFonts w:ascii="Cambria Math" w:hAnsi="Cambria Math"/>
                      <w:lang w:bidi="ar"/>
                    </w:rPr>
                    <m:t>X</m:t>
                  </m:r>
                </m:e>
                <m:sup>
                  <m:r>
                    <w:rPr>
                      <w:rFonts w:ascii="Cambria Math" w:hAnsi="Cambria Math"/>
                      <w:lang w:bidi="ar"/>
                    </w:rPr>
                    <m:t>s</m:t>
                  </m:r>
                </m:sup>
              </m:sSup>
            </m:oMath>
            <w:r w:rsidRPr="009058A0">
              <w:rPr>
                <w:rFonts w:ascii="Garamond" w:hAnsi="Garamond"/>
                <w:lang w:bidi="ar"/>
              </w:rPr>
              <w:t>:</w:t>
            </w:r>
          </w:p>
          <w:p w14:paraId="46DA1F73" w14:textId="77777777" w:rsidR="000E7F4A" w:rsidRPr="009058A0" w:rsidRDefault="000E7F4A" w:rsidP="008C30AE">
            <w:pPr>
              <w:rPr>
                <w:rFonts w:ascii="Garamond" w:hAnsi="Garamond"/>
                <w:lang w:bidi="ar"/>
              </w:rPr>
            </w:pPr>
            <w:r w:rsidRPr="009058A0">
              <w:rPr>
                <w:rFonts w:ascii="Garamond" w:hAnsi="Garamond"/>
                <w:lang w:bidi="ar"/>
              </w:rPr>
              <w:t xml:space="preserve">            </w:t>
            </w:r>
            <w:r w:rsidRPr="009058A0">
              <w:rPr>
                <w:rFonts w:ascii="Garamond" w:hAnsi="Garamond"/>
                <w:b/>
                <w:bCs/>
                <w:lang w:bidi="ar"/>
              </w:rPr>
              <w:t>If</w:t>
            </w:r>
            <w:r w:rsidRPr="009058A0">
              <w:rPr>
                <w:rFonts w:ascii="Garamond" w:hAnsi="Garamond"/>
                <w:lang w:bidi="ar"/>
              </w:rPr>
              <w:t xml:space="preserve"> </w:t>
            </w:r>
            <m:oMath>
              <m:sSup>
                <m:sSupPr>
                  <m:ctrlPr>
                    <w:rPr>
                      <w:rFonts w:ascii="Cambria Math" w:hAnsi="Cambria Math"/>
                      <w:i/>
                      <w:lang w:bidi="ar"/>
                    </w:rPr>
                  </m:ctrlPr>
                </m:sSupPr>
                <m:e>
                  <m:r>
                    <w:rPr>
                      <w:rFonts w:ascii="Cambria Math" w:hAnsi="Cambria Math"/>
                      <w:lang w:bidi="ar"/>
                    </w:rPr>
                    <m:t>x</m:t>
                  </m:r>
                </m:e>
                <m:sup>
                  <m:r>
                    <w:rPr>
                      <w:rFonts w:ascii="Cambria Math" w:hAnsi="Cambria Math"/>
                      <w:lang w:bidi="ar"/>
                    </w:rPr>
                    <m:t>s</m:t>
                  </m:r>
                </m:sup>
              </m:sSup>
            </m:oMath>
            <w:r w:rsidRPr="009058A0">
              <w:rPr>
                <w:rFonts w:ascii="Garamond" w:hAnsi="Garamond"/>
                <w:lang w:bidi="ar"/>
              </w:rPr>
              <w:t xml:space="preserve"> is successful:</w:t>
            </w:r>
          </w:p>
        </w:tc>
      </w:tr>
      <w:tr w:rsidR="000E7F4A" w:rsidRPr="009058A0" w14:paraId="2D73E653" w14:textId="77777777" w:rsidTr="000E7F4A">
        <w:trPr>
          <w:jc w:val="center"/>
        </w:trPr>
        <w:tc>
          <w:tcPr>
            <w:tcW w:w="8312" w:type="dxa"/>
          </w:tcPr>
          <w:p w14:paraId="386C4A87" w14:textId="77777777" w:rsidR="000E7F4A" w:rsidRPr="009058A0" w:rsidRDefault="000E7F4A" w:rsidP="008C30AE">
            <w:pPr>
              <w:rPr>
                <w:rFonts w:ascii="Garamond" w:hAnsi="Garamond"/>
                <w:lang w:bidi="ar"/>
              </w:rPr>
            </w:pPr>
            <w:r w:rsidRPr="009058A0">
              <w:rPr>
                <w:rFonts w:ascii="Garamond" w:hAnsi="Garamond"/>
                <w:lang w:bidi="ar"/>
              </w:rPr>
              <w:t xml:space="preserve">                Update </w:t>
            </w:r>
            <m:oMath>
              <m:sSup>
                <m:sSupPr>
                  <m:ctrlPr>
                    <w:rPr>
                      <w:rFonts w:ascii="Cambria Math" w:hAnsi="Cambria Math"/>
                      <w:i/>
                      <w:lang w:bidi="ar"/>
                    </w:rPr>
                  </m:ctrlPr>
                </m:sSupPr>
                <m:e>
                  <m:r>
                    <w:rPr>
                      <w:rFonts w:ascii="Cambria Math" w:hAnsi="Cambria Math"/>
                      <w:lang w:bidi="ar"/>
                    </w:rPr>
                    <m:t>x</m:t>
                  </m:r>
                </m:e>
                <m:sup>
                  <m:r>
                    <w:rPr>
                      <w:rFonts w:ascii="Cambria Math" w:hAnsi="Cambria Math"/>
                      <w:lang w:bidi="ar"/>
                    </w:rPr>
                    <m:t>s</m:t>
                  </m:r>
                </m:sup>
              </m:sSup>
            </m:oMath>
            <w:r w:rsidRPr="009058A0">
              <w:rPr>
                <w:rFonts w:ascii="Garamond" w:hAnsi="Garamond"/>
                <w:lang w:bidi="ar"/>
              </w:rPr>
              <w:t xml:space="preserve"> by Eq. </w:t>
            </w:r>
            <w:r w:rsidRPr="009058A0">
              <w:rPr>
                <w:rFonts w:ascii="Garamond" w:hAnsi="Garamond"/>
                <w:lang w:bidi="ar"/>
              </w:rPr>
              <w:fldChar w:fldCharType="begin"/>
            </w:r>
            <w:r w:rsidRPr="009058A0">
              <w:rPr>
                <w:rFonts w:ascii="Garamond" w:hAnsi="Garamond"/>
                <w:lang w:bidi="ar"/>
              </w:rPr>
              <w:instrText xml:space="preserve"> REF _Ref190196523 \h </w:instrText>
            </w:r>
            <w:r>
              <w:rPr>
                <w:rFonts w:ascii="Garamond" w:hAnsi="Garamond"/>
                <w:lang w:bidi="ar"/>
              </w:rPr>
              <w:instrText xml:space="preserve"> \* MERGEFORMAT </w:instrText>
            </w:r>
            <w:r w:rsidRPr="009058A0">
              <w:rPr>
                <w:rFonts w:ascii="Garamond" w:hAnsi="Garamond"/>
                <w:lang w:bidi="ar"/>
              </w:rPr>
            </w:r>
            <w:r w:rsidRPr="009058A0">
              <w:rPr>
                <w:rFonts w:ascii="Garamond" w:hAnsi="Garamond"/>
                <w:lang w:bidi="ar"/>
              </w:rPr>
              <w:fldChar w:fldCharType="separate"/>
            </w:r>
            <m:oMath>
              <m:d>
                <m:dPr>
                  <m:ctrlPr>
                    <w:rPr>
                      <w:rFonts w:ascii="Cambria Math" w:eastAsia="SimSun" w:hAnsi="Cambria Math" w:cs="Arial"/>
                      <w:i/>
                      <w:lang w:bidi="ar"/>
                    </w:rPr>
                  </m:ctrlPr>
                </m:dPr>
                <m:e>
                  <m:r>
                    <m:rPr>
                      <m:sty m:val="p"/>
                    </m:rPr>
                    <w:rPr>
                      <w:rFonts w:ascii="Cambria Math" w:hAnsi="Cambria Math"/>
                      <w:noProof/>
                    </w:rPr>
                    <m:t>7</m:t>
                  </m:r>
                  <m:ctrlPr>
                    <w:rPr>
                      <w:rFonts w:ascii="Cambria Math" w:hAnsi="Cambria Math"/>
                      <w:noProof/>
                    </w:rPr>
                  </m:ctrlPr>
                </m:e>
              </m:d>
            </m:oMath>
            <w:r w:rsidRPr="009058A0">
              <w:rPr>
                <w:rFonts w:ascii="Garamond" w:hAnsi="Garamond"/>
                <w:lang w:bidi="ar"/>
              </w:rPr>
              <w:fldChar w:fldCharType="end"/>
            </w:r>
            <w:r w:rsidRPr="009058A0">
              <w:rPr>
                <w:rFonts w:ascii="Garamond" w:hAnsi="Garamond"/>
                <w:lang w:bidi="ar"/>
              </w:rPr>
              <w:t>;</w:t>
            </w:r>
          </w:p>
        </w:tc>
      </w:tr>
      <w:tr w:rsidR="000E7F4A" w:rsidRPr="009058A0" w14:paraId="0CFAD47C" w14:textId="77777777" w:rsidTr="000E7F4A">
        <w:trPr>
          <w:jc w:val="center"/>
        </w:trPr>
        <w:tc>
          <w:tcPr>
            <w:tcW w:w="8312" w:type="dxa"/>
          </w:tcPr>
          <w:p w14:paraId="5257CA5B" w14:textId="77777777" w:rsidR="000E7F4A" w:rsidRPr="009058A0" w:rsidRDefault="000E7F4A" w:rsidP="008C30AE">
            <w:pPr>
              <w:rPr>
                <w:rFonts w:ascii="Garamond" w:hAnsi="Garamond"/>
                <w:b/>
                <w:lang w:bidi="ar"/>
              </w:rPr>
            </w:pPr>
            <w:r w:rsidRPr="009058A0">
              <w:rPr>
                <w:rFonts w:ascii="Garamond" w:hAnsi="Garamond"/>
                <w:lang w:bidi="ar"/>
              </w:rPr>
              <w:t xml:space="preserve">            </w:t>
            </w:r>
            <w:r w:rsidRPr="009058A0">
              <w:rPr>
                <w:rFonts w:ascii="Garamond" w:hAnsi="Garamond"/>
                <w:b/>
                <w:bCs/>
                <w:lang w:bidi="ar"/>
              </w:rPr>
              <w:t>Else</w:t>
            </w:r>
            <w:r w:rsidRPr="009058A0">
              <w:rPr>
                <w:rFonts w:ascii="Garamond" w:hAnsi="Garamond"/>
                <w:lang w:bidi="ar"/>
              </w:rPr>
              <w:t>:</w:t>
            </w:r>
          </w:p>
        </w:tc>
      </w:tr>
      <w:tr w:rsidR="000E7F4A" w:rsidRPr="009058A0" w14:paraId="4A59B9E8" w14:textId="77777777" w:rsidTr="000E7F4A">
        <w:trPr>
          <w:jc w:val="center"/>
        </w:trPr>
        <w:tc>
          <w:tcPr>
            <w:tcW w:w="8312" w:type="dxa"/>
          </w:tcPr>
          <w:p w14:paraId="0DB66135" w14:textId="77777777" w:rsidR="000E7F4A" w:rsidRPr="009058A0" w:rsidRDefault="000E7F4A" w:rsidP="008C30AE">
            <w:pPr>
              <w:rPr>
                <w:rFonts w:ascii="Garamond" w:hAnsi="Garamond"/>
                <w:lang w:bidi="ar"/>
              </w:rPr>
            </w:pPr>
            <w:r w:rsidRPr="009058A0">
              <w:rPr>
                <w:rFonts w:ascii="Garamond" w:hAnsi="Garamond"/>
                <w:lang w:bidi="ar"/>
              </w:rPr>
              <w:t xml:space="preserve">                Update </w:t>
            </w:r>
            <m:oMath>
              <m:sSup>
                <m:sSupPr>
                  <m:ctrlPr>
                    <w:rPr>
                      <w:rFonts w:ascii="Cambria Math" w:hAnsi="Cambria Math"/>
                      <w:i/>
                      <w:lang w:bidi="ar"/>
                    </w:rPr>
                  </m:ctrlPr>
                </m:sSupPr>
                <m:e>
                  <m:r>
                    <w:rPr>
                      <w:rFonts w:ascii="Cambria Math" w:hAnsi="Cambria Math"/>
                      <w:lang w:bidi="ar"/>
                    </w:rPr>
                    <m:t>x</m:t>
                  </m:r>
                </m:e>
                <m:sup>
                  <m:r>
                    <w:rPr>
                      <w:rFonts w:ascii="Cambria Math" w:hAnsi="Cambria Math"/>
                      <w:lang w:bidi="ar"/>
                    </w:rPr>
                    <m:t>s</m:t>
                  </m:r>
                </m:sup>
              </m:sSup>
            </m:oMath>
            <w:r w:rsidRPr="009058A0">
              <w:rPr>
                <w:rFonts w:ascii="Garamond" w:hAnsi="Garamond"/>
                <w:lang w:bidi="ar"/>
              </w:rPr>
              <w:t xml:space="preserve"> by Eq. </w:t>
            </w:r>
            <w:r w:rsidRPr="009058A0">
              <w:rPr>
                <w:rFonts w:ascii="Garamond" w:hAnsi="Garamond"/>
                <w:lang w:bidi="ar"/>
              </w:rPr>
              <w:fldChar w:fldCharType="begin"/>
            </w:r>
            <w:r w:rsidRPr="009058A0">
              <w:rPr>
                <w:rFonts w:ascii="Garamond" w:hAnsi="Garamond"/>
                <w:lang w:bidi="ar"/>
              </w:rPr>
              <w:instrText xml:space="preserve"> REF _Ref190196530 \h </w:instrText>
            </w:r>
            <w:r>
              <w:rPr>
                <w:rFonts w:ascii="Garamond" w:hAnsi="Garamond"/>
                <w:lang w:bidi="ar"/>
              </w:rPr>
              <w:instrText xml:space="preserve"> \* MERGEFORMAT </w:instrText>
            </w:r>
            <w:r w:rsidRPr="009058A0">
              <w:rPr>
                <w:rFonts w:ascii="Garamond" w:hAnsi="Garamond"/>
                <w:lang w:bidi="ar"/>
              </w:rPr>
            </w:r>
            <w:r w:rsidRPr="009058A0">
              <w:rPr>
                <w:rFonts w:ascii="Garamond" w:hAnsi="Garamond"/>
                <w:lang w:bidi="ar"/>
              </w:rPr>
              <w:fldChar w:fldCharType="separate"/>
            </w:r>
            <m:oMath>
              <m:d>
                <m:dPr>
                  <m:ctrlPr>
                    <w:rPr>
                      <w:rFonts w:ascii="Cambria Math" w:eastAsia="SimSun" w:hAnsi="Cambria Math" w:cs="Arial"/>
                      <w:i/>
                      <w:lang w:bidi="ar"/>
                    </w:rPr>
                  </m:ctrlPr>
                </m:dPr>
                <m:e>
                  <m:r>
                    <m:rPr>
                      <m:sty m:val="p"/>
                    </m:rPr>
                    <w:rPr>
                      <w:rFonts w:ascii="Cambria Math" w:hAnsi="Cambria Math"/>
                      <w:noProof/>
                    </w:rPr>
                    <m:t>8</m:t>
                  </m:r>
                  <m:ctrlPr>
                    <w:rPr>
                      <w:rFonts w:ascii="Cambria Math" w:hAnsi="Cambria Math"/>
                      <w:noProof/>
                    </w:rPr>
                  </m:ctrlPr>
                </m:e>
              </m:d>
            </m:oMath>
            <w:r w:rsidRPr="009058A0">
              <w:rPr>
                <w:rFonts w:ascii="Garamond" w:hAnsi="Garamond"/>
                <w:lang w:bidi="ar"/>
              </w:rPr>
              <w:fldChar w:fldCharType="end"/>
            </w:r>
            <w:r w:rsidRPr="009058A0">
              <w:rPr>
                <w:rFonts w:ascii="Garamond" w:hAnsi="Garamond"/>
                <w:lang w:bidi="ar"/>
              </w:rPr>
              <w:t>;</w:t>
            </w:r>
          </w:p>
          <w:p w14:paraId="28BBDEA9" w14:textId="77777777" w:rsidR="000E7F4A" w:rsidRPr="009058A0" w:rsidRDefault="000E7F4A" w:rsidP="008C30AE">
            <w:pPr>
              <w:rPr>
                <w:rFonts w:ascii="Garamond" w:hAnsi="Garamond"/>
                <w:b/>
                <w:bCs/>
                <w:lang w:bidi="ar"/>
              </w:rPr>
            </w:pPr>
            <w:r w:rsidRPr="009058A0">
              <w:rPr>
                <w:rFonts w:ascii="Garamond" w:hAnsi="Garamond"/>
                <w:lang w:bidi="ar"/>
              </w:rPr>
              <w:t xml:space="preserve">       </w:t>
            </w:r>
            <w:r w:rsidRPr="009058A0">
              <w:rPr>
                <w:rFonts w:ascii="Garamond" w:hAnsi="Garamond"/>
                <w:b/>
                <w:bCs/>
                <w:lang w:bidi="ar"/>
              </w:rPr>
              <w:t xml:space="preserve"> End For</w:t>
            </w:r>
          </w:p>
        </w:tc>
      </w:tr>
      <w:tr w:rsidR="000E7F4A" w:rsidRPr="009058A0" w14:paraId="341AE3F1" w14:textId="77777777" w:rsidTr="000E7F4A">
        <w:trPr>
          <w:jc w:val="center"/>
        </w:trPr>
        <w:tc>
          <w:tcPr>
            <w:tcW w:w="8312" w:type="dxa"/>
          </w:tcPr>
          <w:p w14:paraId="6F3DE22E" w14:textId="77777777" w:rsidR="000E7F4A" w:rsidRPr="009058A0" w:rsidRDefault="000E7F4A" w:rsidP="008C30AE">
            <w:pPr>
              <w:rPr>
                <w:rFonts w:ascii="Garamond" w:hAnsi="Garamond"/>
                <w:b/>
                <w:lang w:bidi="ar"/>
              </w:rPr>
            </w:pPr>
            <w:r w:rsidRPr="009058A0">
              <w:rPr>
                <w:rFonts w:ascii="Garamond" w:hAnsi="Garamond"/>
                <w:lang w:bidi="ar"/>
              </w:rPr>
              <w:t xml:space="preserve">   </w:t>
            </w:r>
            <w:r w:rsidRPr="009058A0">
              <w:rPr>
                <w:rFonts w:ascii="Garamond" w:hAnsi="Garamond"/>
                <w:bCs/>
                <w:lang w:bidi="ar"/>
              </w:rPr>
              <w:t xml:space="preserve"> Resource Evaluation:</w:t>
            </w:r>
          </w:p>
        </w:tc>
      </w:tr>
      <w:tr w:rsidR="000E7F4A" w:rsidRPr="009058A0" w14:paraId="5CCD6BD5" w14:textId="77777777" w:rsidTr="000E7F4A">
        <w:trPr>
          <w:jc w:val="center"/>
        </w:trPr>
        <w:tc>
          <w:tcPr>
            <w:tcW w:w="8312" w:type="dxa"/>
          </w:tcPr>
          <w:p w14:paraId="06A75751" w14:textId="77777777" w:rsidR="000E7F4A" w:rsidRPr="009058A0" w:rsidRDefault="000E7F4A" w:rsidP="008C30AE">
            <w:pPr>
              <w:rPr>
                <w:rFonts w:ascii="Garamond" w:hAnsi="Garamond"/>
                <w:lang w:bidi="ar"/>
              </w:rPr>
            </w:pPr>
            <w:r w:rsidRPr="009058A0">
              <w:rPr>
                <w:rFonts w:ascii="Garamond" w:hAnsi="Garamond"/>
                <w:lang w:bidi="ar"/>
              </w:rPr>
              <w:t xml:space="preserve">        Update </w:t>
            </w:r>
            <m:oMath>
              <m:r>
                <w:rPr>
                  <w:rFonts w:ascii="Cambria Math" w:hAnsi="Cambria Math"/>
                  <w:lang w:bidi="ar"/>
                </w:rPr>
                <m:t>X</m:t>
              </m:r>
            </m:oMath>
            <w:r w:rsidRPr="009058A0">
              <w:rPr>
                <w:rFonts w:ascii="Garamond" w:hAnsi="Garamond"/>
                <w:lang w:bidi="ar"/>
              </w:rPr>
              <w:t xml:space="preserve"> by Eq. </w:t>
            </w:r>
            <w:r w:rsidRPr="009058A0">
              <w:rPr>
                <w:rFonts w:ascii="Garamond" w:hAnsi="Garamond"/>
                <w:lang w:bidi="ar"/>
              </w:rPr>
              <w:fldChar w:fldCharType="begin"/>
            </w:r>
            <w:r w:rsidRPr="009058A0">
              <w:rPr>
                <w:rFonts w:ascii="Garamond" w:hAnsi="Garamond"/>
                <w:lang w:bidi="ar"/>
              </w:rPr>
              <w:instrText xml:space="preserve"> REF _Ref190196633 \h </w:instrText>
            </w:r>
            <w:r>
              <w:rPr>
                <w:rFonts w:ascii="Garamond" w:hAnsi="Garamond"/>
                <w:lang w:bidi="ar"/>
              </w:rPr>
              <w:instrText xml:space="preserve"> \* MERGEFORMAT </w:instrText>
            </w:r>
            <w:r w:rsidRPr="009058A0">
              <w:rPr>
                <w:rFonts w:ascii="Garamond" w:hAnsi="Garamond"/>
                <w:lang w:bidi="ar"/>
              </w:rPr>
            </w:r>
            <w:r w:rsidRPr="009058A0">
              <w:rPr>
                <w:rFonts w:ascii="Garamond" w:hAnsi="Garamond"/>
                <w:lang w:bidi="ar"/>
              </w:rPr>
              <w:fldChar w:fldCharType="separate"/>
            </w:r>
            <m:oMath>
              <m:d>
                <m:dPr>
                  <m:ctrlPr>
                    <w:rPr>
                      <w:rFonts w:ascii="Cambria Math" w:eastAsia="SimSun" w:hAnsi="Cambria Math" w:cs="Arial"/>
                      <w:i/>
                      <w:lang w:bidi="ar"/>
                    </w:rPr>
                  </m:ctrlPr>
                </m:dPr>
                <m:e>
                  <m:r>
                    <m:rPr>
                      <m:sty m:val="p"/>
                    </m:rPr>
                    <w:rPr>
                      <w:rFonts w:ascii="Cambria Math" w:hAnsi="Cambria Math"/>
                      <w:noProof/>
                    </w:rPr>
                    <m:t>10</m:t>
                  </m:r>
                  <m:ctrlPr>
                    <w:rPr>
                      <w:rFonts w:ascii="Cambria Math" w:hAnsi="Cambria Math"/>
                      <w:noProof/>
                    </w:rPr>
                  </m:ctrlPr>
                </m:e>
              </m:d>
            </m:oMath>
            <w:r w:rsidRPr="009058A0">
              <w:rPr>
                <w:rFonts w:ascii="Garamond" w:hAnsi="Garamond"/>
                <w:lang w:bidi="ar"/>
              </w:rPr>
              <w:fldChar w:fldCharType="end"/>
            </w:r>
            <w:r w:rsidRPr="009058A0">
              <w:rPr>
                <w:rFonts w:ascii="Garamond" w:hAnsi="Garamond"/>
                <w:lang w:bidi="ar"/>
              </w:rPr>
              <w:t>;</w:t>
            </w:r>
          </w:p>
        </w:tc>
      </w:tr>
      <w:tr w:rsidR="000E7F4A" w:rsidRPr="009058A0" w14:paraId="7A4C0519" w14:textId="77777777" w:rsidTr="000E7F4A">
        <w:trPr>
          <w:jc w:val="center"/>
        </w:trPr>
        <w:tc>
          <w:tcPr>
            <w:tcW w:w="8312" w:type="dxa"/>
          </w:tcPr>
          <w:p w14:paraId="4FAEA711" w14:textId="77777777" w:rsidR="000E7F4A" w:rsidRPr="009058A0" w:rsidRDefault="000E7F4A" w:rsidP="008C30AE">
            <w:pPr>
              <w:rPr>
                <w:rFonts w:ascii="Garamond" w:hAnsi="Garamond"/>
                <w:lang w:bidi="ar"/>
              </w:rPr>
            </w:pPr>
            <w:r w:rsidRPr="009058A0">
              <w:rPr>
                <w:rFonts w:ascii="Garamond" w:hAnsi="Garamond"/>
                <w:lang w:bidi="ar"/>
              </w:rPr>
              <w:t xml:space="preserve">        Update </w:t>
            </w:r>
            <m:oMath>
              <m:r>
                <w:rPr>
                  <w:rFonts w:ascii="Cambria Math" w:hAnsi="Cambria Math"/>
                  <w:lang w:bidi="ar"/>
                </w:rPr>
                <m:t>flag</m:t>
              </m:r>
            </m:oMath>
            <w:r w:rsidRPr="009058A0">
              <w:rPr>
                <w:rFonts w:ascii="Garamond" w:hAnsi="Garamond"/>
                <w:lang w:bidi="ar"/>
              </w:rPr>
              <w:t xml:space="preserve"> by Eq. </w:t>
            </w:r>
            <w:r w:rsidRPr="009058A0">
              <w:rPr>
                <w:rFonts w:ascii="Garamond" w:hAnsi="Garamond"/>
                <w:lang w:bidi="ar"/>
              </w:rPr>
              <w:fldChar w:fldCharType="begin"/>
            </w:r>
            <w:r w:rsidRPr="009058A0">
              <w:rPr>
                <w:rFonts w:ascii="Garamond" w:hAnsi="Garamond"/>
                <w:lang w:bidi="ar"/>
              </w:rPr>
              <w:instrText xml:space="preserve"> REF _Ref190196640 \h </w:instrText>
            </w:r>
            <w:r>
              <w:rPr>
                <w:rFonts w:ascii="Garamond" w:hAnsi="Garamond"/>
                <w:lang w:bidi="ar"/>
              </w:rPr>
              <w:instrText xml:space="preserve"> \* MERGEFORMAT </w:instrText>
            </w:r>
            <w:r w:rsidRPr="009058A0">
              <w:rPr>
                <w:rFonts w:ascii="Garamond" w:hAnsi="Garamond"/>
                <w:lang w:bidi="ar"/>
              </w:rPr>
            </w:r>
            <w:r w:rsidRPr="009058A0">
              <w:rPr>
                <w:rFonts w:ascii="Garamond" w:hAnsi="Garamond"/>
                <w:lang w:bidi="ar"/>
              </w:rPr>
              <w:fldChar w:fldCharType="separate"/>
            </w:r>
            <m:oMath>
              <m:d>
                <m:dPr>
                  <m:ctrlPr>
                    <w:rPr>
                      <w:rFonts w:ascii="Cambria Math" w:eastAsia="SimSun" w:hAnsi="Cambria Math" w:cs="Arial"/>
                      <w:i/>
                      <w:lang w:bidi="ar"/>
                    </w:rPr>
                  </m:ctrlPr>
                </m:dPr>
                <m:e>
                  <m:r>
                    <m:rPr>
                      <m:sty m:val="p"/>
                    </m:rPr>
                    <w:rPr>
                      <w:rFonts w:ascii="Cambria Math" w:hAnsi="Cambria Math"/>
                      <w:noProof/>
                    </w:rPr>
                    <m:t>11</m:t>
                  </m:r>
                  <m:ctrlPr>
                    <w:rPr>
                      <w:rFonts w:ascii="Cambria Math" w:hAnsi="Cambria Math"/>
                      <w:noProof/>
                    </w:rPr>
                  </m:ctrlPr>
                </m:e>
              </m:d>
            </m:oMath>
            <w:r w:rsidRPr="009058A0">
              <w:rPr>
                <w:rFonts w:ascii="Garamond" w:hAnsi="Garamond"/>
                <w:lang w:bidi="ar"/>
              </w:rPr>
              <w:fldChar w:fldCharType="end"/>
            </w:r>
            <w:r w:rsidRPr="009058A0">
              <w:rPr>
                <w:rFonts w:ascii="Garamond" w:hAnsi="Garamond"/>
                <w:lang w:bidi="ar"/>
              </w:rPr>
              <w:t>;</w:t>
            </w:r>
          </w:p>
        </w:tc>
      </w:tr>
      <w:tr w:rsidR="000E7F4A" w:rsidRPr="009058A0" w14:paraId="4C5E1879" w14:textId="77777777" w:rsidTr="000E7F4A">
        <w:trPr>
          <w:jc w:val="center"/>
        </w:trPr>
        <w:tc>
          <w:tcPr>
            <w:tcW w:w="8312" w:type="dxa"/>
          </w:tcPr>
          <w:p w14:paraId="516C8CB0" w14:textId="77777777" w:rsidR="000E7F4A" w:rsidRPr="009058A0" w:rsidRDefault="000E7F4A" w:rsidP="008C30AE">
            <w:pPr>
              <w:rPr>
                <w:rFonts w:ascii="Garamond" w:hAnsi="Garamond"/>
                <w:bCs/>
                <w:lang w:bidi="ar"/>
              </w:rPr>
            </w:pPr>
            <w:r w:rsidRPr="009058A0">
              <w:rPr>
                <w:rFonts w:ascii="Garamond" w:hAnsi="Garamond"/>
                <w:bCs/>
                <w:lang w:bidi="ar"/>
              </w:rPr>
              <w:t xml:space="preserve">    Consolidation:</w:t>
            </w:r>
          </w:p>
        </w:tc>
      </w:tr>
      <w:tr w:rsidR="000E7F4A" w:rsidRPr="009058A0" w14:paraId="6627752F" w14:textId="77777777" w:rsidTr="000E7F4A">
        <w:trPr>
          <w:jc w:val="center"/>
        </w:trPr>
        <w:tc>
          <w:tcPr>
            <w:tcW w:w="8312" w:type="dxa"/>
          </w:tcPr>
          <w:p w14:paraId="50DDC04F" w14:textId="77777777" w:rsidR="000E7F4A" w:rsidRPr="009058A0" w:rsidRDefault="000E7F4A" w:rsidP="008C30AE">
            <w:pPr>
              <w:rPr>
                <w:rFonts w:ascii="Garamond" w:hAnsi="Garamond"/>
                <w:i/>
                <w:lang w:bidi="ar"/>
              </w:rPr>
            </w:pPr>
            <w:r w:rsidRPr="009058A0">
              <w:rPr>
                <w:rFonts w:ascii="Garamond" w:hAnsi="Garamond"/>
                <w:b/>
                <w:lang w:bidi="ar"/>
              </w:rPr>
              <w:t xml:space="preserve">        </w:t>
            </w:r>
            <w:r w:rsidRPr="009058A0">
              <w:rPr>
                <w:rFonts w:ascii="Garamond" w:hAnsi="Garamond"/>
                <w:lang w:bidi="ar"/>
              </w:rPr>
              <w:t xml:space="preserve">Update </w:t>
            </w:r>
            <m:oMath>
              <m:sSup>
                <m:sSupPr>
                  <m:ctrlPr>
                    <w:rPr>
                      <w:rFonts w:ascii="Cambria Math" w:hAnsi="Cambria Math"/>
                      <w:i/>
                      <w:lang w:bidi="ar"/>
                    </w:rPr>
                  </m:ctrlPr>
                </m:sSupPr>
                <m:e>
                  <m:r>
                    <w:rPr>
                      <w:rFonts w:ascii="Cambria Math" w:hAnsi="Cambria Math"/>
                      <w:lang w:bidi="ar"/>
                    </w:rPr>
                    <m:t>X</m:t>
                  </m:r>
                </m:e>
                <m:sup>
                  <m:r>
                    <w:rPr>
                      <w:rFonts w:ascii="Cambria Math" w:hAnsi="Cambria Math"/>
                      <w:lang w:bidi="ar"/>
                    </w:rPr>
                    <m:t>e</m:t>
                  </m:r>
                </m:sup>
              </m:sSup>
            </m:oMath>
            <w:r w:rsidRPr="009058A0">
              <w:rPr>
                <w:rFonts w:ascii="Garamond" w:hAnsi="Garamond"/>
                <w:lang w:bidi="ar"/>
              </w:rPr>
              <w:t xml:space="preserve"> and </w:t>
            </w:r>
            <m:oMath>
              <m:sSub>
                <m:sSubPr>
                  <m:ctrlPr>
                    <w:rPr>
                      <w:rFonts w:ascii="Cambria Math" w:hAnsi="Cambria Math"/>
                      <w:i/>
                      <w:lang w:bidi="ar"/>
                    </w:rPr>
                  </m:ctrlPr>
                </m:sSubPr>
                <m:e>
                  <m:r>
                    <w:rPr>
                      <w:rFonts w:ascii="Cambria Math" w:hAnsi="Cambria Math"/>
                      <w:lang w:bidi="ar"/>
                    </w:rPr>
                    <m:t>x</m:t>
                  </m:r>
                </m:e>
                <m:sub>
                  <m:r>
                    <w:rPr>
                      <w:rFonts w:ascii="Cambria Math" w:hAnsi="Cambria Math"/>
                      <w:lang w:bidi="ar"/>
                    </w:rPr>
                    <m:t>b</m:t>
                  </m:r>
                </m:sub>
              </m:sSub>
            </m:oMath>
            <w:r w:rsidRPr="009058A0">
              <w:rPr>
                <w:rFonts w:ascii="Garamond" w:hAnsi="Garamond"/>
                <w:lang w:bidi="ar"/>
              </w:rPr>
              <w:t>;</w:t>
            </w:r>
          </w:p>
        </w:tc>
      </w:tr>
      <w:tr w:rsidR="000E7F4A" w:rsidRPr="009058A0" w14:paraId="06E57073" w14:textId="77777777" w:rsidTr="000E7F4A">
        <w:trPr>
          <w:jc w:val="center"/>
        </w:trPr>
        <w:tc>
          <w:tcPr>
            <w:tcW w:w="8312" w:type="dxa"/>
          </w:tcPr>
          <w:p w14:paraId="12C767CA" w14:textId="77777777" w:rsidR="000E7F4A" w:rsidRPr="009058A0" w:rsidRDefault="000E7F4A" w:rsidP="008C30AE">
            <w:pPr>
              <w:rPr>
                <w:rFonts w:ascii="Garamond" w:hAnsi="Garamond"/>
                <w:lang w:bidi="ar"/>
              </w:rPr>
            </w:pPr>
            <w:r w:rsidRPr="009058A0">
              <w:rPr>
                <w:rFonts w:ascii="Garamond" w:hAnsi="Garamond"/>
                <w:b/>
                <w:lang w:bidi="ar"/>
              </w:rPr>
              <w:t xml:space="preserve">        </w:t>
            </w:r>
            <w:r w:rsidRPr="009058A0">
              <w:rPr>
                <w:rFonts w:ascii="Garamond" w:hAnsi="Garamond"/>
                <w:bCs/>
                <w:lang w:bidi="ar"/>
              </w:rPr>
              <w:t>Increment</w:t>
            </w:r>
            <w:r w:rsidRPr="009058A0">
              <w:rPr>
                <w:rFonts w:ascii="Garamond" w:hAnsi="Garamond"/>
                <w:b/>
                <w:lang w:bidi="ar"/>
              </w:rPr>
              <w:t xml:space="preserve"> </w:t>
            </w:r>
            <m:oMath>
              <m:r>
                <w:rPr>
                  <w:rFonts w:ascii="Cambria Math" w:hAnsi="Cambria Math"/>
                  <w:lang w:bidi="ar"/>
                </w:rPr>
                <m:t>FEs=FEs+2N</m:t>
              </m:r>
            </m:oMath>
            <w:r w:rsidRPr="009058A0">
              <w:rPr>
                <w:rFonts w:ascii="Garamond" w:hAnsi="Garamond"/>
                <w:lang w:bidi="ar"/>
              </w:rPr>
              <w:t>;</w:t>
            </w:r>
          </w:p>
        </w:tc>
      </w:tr>
      <w:tr w:rsidR="000E7F4A" w:rsidRPr="009058A0" w14:paraId="4602DE3D" w14:textId="77777777" w:rsidTr="000E7F4A">
        <w:trPr>
          <w:jc w:val="center"/>
        </w:trPr>
        <w:tc>
          <w:tcPr>
            <w:tcW w:w="8312" w:type="dxa"/>
          </w:tcPr>
          <w:p w14:paraId="2B17AADE" w14:textId="77777777" w:rsidR="000E7F4A" w:rsidRPr="009058A0" w:rsidRDefault="000E7F4A" w:rsidP="008C30AE">
            <w:pPr>
              <w:rPr>
                <w:rFonts w:ascii="Garamond" w:hAnsi="Garamond"/>
                <w:b/>
                <w:lang w:bidi="ar"/>
              </w:rPr>
            </w:pPr>
            <w:r w:rsidRPr="009058A0">
              <w:rPr>
                <w:rFonts w:ascii="Garamond" w:hAnsi="Garamond"/>
                <w:b/>
                <w:lang w:bidi="ar"/>
              </w:rPr>
              <w:t>End While</w:t>
            </w:r>
          </w:p>
        </w:tc>
      </w:tr>
      <w:tr w:rsidR="000E7F4A" w:rsidRPr="009058A0" w14:paraId="6FD5AF4C" w14:textId="77777777" w:rsidTr="000E7F4A">
        <w:trPr>
          <w:jc w:val="center"/>
        </w:trPr>
        <w:tc>
          <w:tcPr>
            <w:tcW w:w="8312" w:type="dxa"/>
            <w:tcBorders>
              <w:bottom w:val="single" w:sz="12" w:space="0" w:color="auto"/>
            </w:tcBorders>
          </w:tcPr>
          <w:p w14:paraId="7714B0F5" w14:textId="77777777" w:rsidR="000E7F4A" w:rsidRPr="009058A0" w:rsidRDefault="000E7F4A" w:rsidP="008C30AE">
            <w:pPr>
              <w:rPr>
                <w:rFonts w:ascii="Garamond" w:hAnsi="Garamond"/>
                <w:lang w:bidi="ar"/>
              </w:rPr>
            </w:pPr>
            <w:r w:rsidRPr="009058A0">
              <w:rPr>
                <w:rFonts w:ascii="Garamond" w:hAnsi="Garamond"/>
                <w:b/>
                <w:bCs/>
                <w:lang w:bidi="ar"/>
              </w:rPr>
              <w:t>Return</w:t>
            </w:r>
            <w:r w:rsidRPr="009058A0">
              <w:rPr>
                <w:rFonts w:ascii="Garamond" w:hAnsi="Garamond"/>
                <w:lang w:bidi="ar"/>
              </w:rPr>
              <w:t xml:space="preserve"> </w:t>
            </w:r>
            <m:oMath>
              <m:sSub>
                <m:sSubPr>
                  <m:ctrlPr>
                    <w:rPr>
                      <w:rFonts w:ascii="Cambria Math" w:hAnsi="Cambria Math"/>
                      <w:i/>
                      <w:lang w:bidi="ar"/>
                    </w:rPr>
                  </m:ctrlPr>
                </m:sSubPr>
                <m:e>
                  <m:r>
                    <w:rPr>
                      <w:rFonts w:ascii="Cambria Math" w:hAnsi="Cambria Math"/>
                      <w:lang w:bidi="ar"/>
                    </w:rPr>
                    <m:t>x</m:t>
                  </m:r>
                </m:e>
                <m:sub>
                  <m:r>
                    <w:rPr>
                      <w:rFonts w:ascii="Cambria Math" w:hAnsi="Cambria Math"/>
                      <w:lang w:bidi="ar"/>
                    </w:rPr>
                    <m:t>b</m:t>
                  </m:r>
                </m:sub>
              </m:sSub>
            </m:oMath>
            <w:r w:rsidRPr="009058A0">
              <w:rPr>
                <w:rFonts w:ascii="Garamond" w:hAnsi="Garamond"/>
                <w:lang w:bidi="ar"/>
              </w:rPr>
              <w:t>.</w:t>
            </w:r>
          </w:p>
        </w:tc>
      </w:tr>
    </w:tbl>
    <w:p w14:paraId="73B2E008" w14:textId="77777777" w:rsidR="000E7F4A" w:rsidRPr="009058A0" w:rsidRDefault="000E7F4A" w:rsidP="000E7F4A">
      <w:pPr>
        <w:rPr>
          <w:rFonts w:ascii="Garamond" w:hAnsi="Garamond"/>
          <w:lang w:bidi="ar"/>
        </w:rPr>
      </w:pPr>
    </w:p>
    <w:p w14:paraId="0928E796" w14:textId="77777777" w:rsidR="000E7F4A" w:rsidRPr="009058A0" w:rsidRDefault="000E7F4A" w:rsidP="000E7F4A">
      <w:pPr>
        <w:rPr>
          <w:rFonts w:ascii="Garamond" w:hAnsi="Garamond"/>
          <w:lang w:bidi="ar"/>
        </w:rPr>
      </w:pPr>
    </w:p>
    <w:p w14:paraId="01490DE2" w14:textId="77777777" w:rsidR="000E7F4A" w:rsidRPr="009058A0" w:rsidRDefault="000E7F4A" w:rsidP="000E7F4A">
      <w:pPr>
        <w:pStyle w:val="Heading3"/>
        <w:numPr>
          <w:ilvl w:val="0"/>
          <w:numId w:val="3"/>
        </w:numPr>
        <w:rPr>
          <w:rFonts w:ascii="Garamond" w:hAnsi="Garamond"/>
        </w:rPr>
      </w:pPr>
      <w:bookmarkStart w:id="39" w:name="OLE_LINK140"/>
      <w:r w:rsidRPr="009058A0">
        <w:rPr>
          <w:rFonts w:ascii="Garamond" w:hAnsi="Garamond"/>
        </w:rPr>
        <w:t>Computational Complexity Analysis of SBO</w:t>
      </w:r>
      <w:bookmarkEnd w:id="39"/>
    </w:p>
    <w:p w14:paraId="6AA646E7" w14:textId="77777777" w:rsidR="000E7F4A" w:rsidRPr="009058A0" w:rsidRDefault="000E7F4A" w:rsidP="000E7F4A">
      <w:pPr>
        <w:ind w:firstLine="420"/>
        <w:rPr>
          <w:rFonts w:ascii="Garamond" w:hAnsi="Garamond"/>
          <w:lang w:bidi="ar"/>
        </w:rPr>
      </w:pPr>
      <w:r w:rsidRPr="009058A0">
        <w:rPr>
          <w:rFonts w:ascii="Garamond" w:hAnsi="Garamond"/>
          <w:lang w:bidi="ar"/>
        </w:rPr>
        <w:t>The computational complexity of the SBO algorithm is primarily determined by the population size (</w:t>
      </w:r>
      <m:oMath>
        <m:r>
          <w:rPr>
            <w:rFonts w:ascii="Cambria Math" w:hAnsi="Cambria Math"/>
            <w:lang w:bidi="ar"/>
          </w:rPr>
          <m:t>N</m:t>
        </m:r>
      </m:oMath>
      <w:r w:rsidRPr="009058A0">
        <w:rPr>
          <w:rFonts w:ascii="Garamond" w:hAnsi="Garamond"/>
          <w:lang w:bidi="ar"/>
        </w:rPr>
        <w:t>), the problem dimension (</w:t>
      </w:r>
      <m:oMath>
        <m:r>
          <w:rPr>
            <w:rFonts w:ascii="Cambria Math" w:hAnsi="Cambria Math"/>
            <w:lang w:bidi="ar"/>
          </w:rPr>
          <m:t>D</m:t>
        </m:r>
      </m:oMath>
      <w:r w:rsidRPr="009058A0">
        <w:rPr>
          <w:rFonts w:ascii="Garamond" w:hAnsi="Garamond"/>
          <w:lang w:bidi="ar"/>
        </w:rPr>
        <w:t>), and the maximum number of iterations (</w:t>
      </w:r>
      <m:oMath>
        <m:r>
          <w:rPr>
            <w:rFonts w:ascii="Cambria Math" w:hAnsi="Cambria Math"/>
            <w:lang w:bidi="ar"/>
          </w:rPr>
          <m:t>T</m:t>
        </m:r>
      </m:oMath>
      <w:r w:rsidRPr="009058A0">
        <w:rPr>
          <w:rFonts w:ascii="Garamond" w:hAnsi="Garamond"/>
          <w:lang w:bidi="ar"/>
        </w:rPr>
        <w:t xml:space="preserve">), which collectively define its termination criterion. In this analysis, we focus on the algorithm's most computationally demanding operations while omitting less impactful vector updates. The Initialization phase, involving the generation of two populations of size </w:t>
      </w:r>
      <m:oMath>
        <m:r>
          <w:rPr>
            <w:rFonts w:ascii="Cambria Math" w:hAnsi="Cambria Math"/>
            <w:lang w:bidi="ar"/>
          </w:rPr>
          <m:t>N×D</m:t>
        </m:r>
      </m:oMath>
      <w:r w:rsidRPr="009058A0">
        <w:rPr>
          <w:rFonts w:ascii="Garamond" w:hAnsi="Garamond"/>
          <w:lang w:bidi="ar"/>
        </w:rPr>
        <w:t xml:space="preserve">, requires </w:t>
      </w:r>
      <m:oMath>
        <m:r>
          <w:rPr>
            <w:rFonts w:ascii="Cambria Math" w:hAnsi="Cambria Math"/>
            <w:lang w:bidi="ar"/>
          </w:rPr>
          <m:t>O(2ND)</m:t>
        </m:r>
      </m:oMath>
      <w:r w:rsidRPr="009058A0">
        <w:rPr>
          <w:rFonts w:ascii="Garamond" w:hAnsi="Garamond"/>
          <w:lang w:bidi="ar"/>
        </w:rPr>
        <w:t xml:space="preserve"> time. The Elite Engagement phase updates the solution in </w:t>
      </w:r>
      <m:oMath>
        <m:r>
          <w:rPr>
            <w:rFonts w:ascii="Cambria Math" w:hAnsi="Cambria Math"/>
            <w:lang w:bidi="ar"/>
          </w:rPr>
          <m:t>O(ND)</m:t>
        </m:r>
      </m:oMath>
      <w:r w:rsidRPr="009058A0">
        <w:rPr>
          <w:rFonts w:ascii="Garamond" w:hAnsi="Garamond"/>
          <w:lang w:bidi="ar"/>
        </w:rPr>
        <w:t xml:space="preserve"> per iteration, culminating in a total complexity of </w:t>
      </w:r>
      <m:oMath>
        <m:r>
          <w:rPr>
            <w:rFonts w:ascii="Cambria Math" w:hAnsi="Cambria Math"/>
            <w:lang w:bidi="ar"/>
          </w:rPr>
          <m:t>O(TND)</m:t>
        </m:r>
      </m:oMath>
      <w:r w:rsidRPr="009058A0">
        <w:rPr>
          <w:rFonts w:ascii="Garamond" w:hAnsi="Garamond"/>
          <w:lang w:bidi="ar"/>
        </w:rPr>
        <w:t xml:space="preserve"> over </w:t>
      </w:r>
      <m:oMath>
        <m:r>
          <w:rPr>
            <w:rFonts w:ascii="Cambria Math" w:hAnsi="Cambria Math"/>
            <w:lang w:bidi="ar"/>
          </w:rPr>
          <m:t>T</m:t>
        </m:r>
      </m:oMath>
      <w:r w:rsidRPr="009058A0">
        <w:rPr>
          <w:rFonts w:ascii="Garamond" w:hAnsi="Garamond"/>
          <w:lang w:bidi="ar"/>
        </w:rPr>
        <w:t xml:space="preserve"> iterations. Both the Resource Acquisition and Resource Evaluation phases operate in </w:t>
      </w:r>
      <m:oMath>
        <m:r>
          <w:rPr>
            <w:rFonts w:ascii="Cambria Math" w:hAnsi="Cambria Math"/>
            <w:lang w:bidi="ar"/>
          </w:rPr>
          <m:t>O(N)</m:t>
        </m:r>
      </m:oMath>
      <w:r w:rsidRPr="009058A0">
        <w:rPr>
          <w:rFonts w:ascii="Garamond" w:hAnsi="Garamond"/>
          <w:lang w:bidi="ar"/>
        </w:rPr>
        <w:t xml:space="preserve"> time per iteration, contributing </w:t>
      </w:r>
      <m:oMath>
        <m:r>
          <w:rPr>
            <w:rFonts w:ascii="Cambria Math" w:hAnsi="Cambria Math"/>
            <w:lang w:bidi="ar"/>
          </w:rPr>
          <m:t>O(TN)</m:t>
        </m:r>
      </m:oMath>
      <w:r w:rsidRPr="009058A0">
        <w:rPr>
          <w:rFonts w:ascii="Garamond" w:hAnsi="Garamond"/>
          <w:lang w:bidi="ar"/>
        </w:rPr>
        <w:t xml:space="preserve"> cumulatively, while the Consolidation phase, which entails sorting, adds </w:t>
      </w:r>
      <m:oMath>
        <m:r>
          <w:rPr>
            <w:rFonts w:ascii="Cambria Math" w:hAnsi="Cambria Math"/>
            <w:lang w:bidi="ar"/>
          </w:rPr>
          <m:t>O(TNlogN)</m:t>
        </m:r>
      </m:oMath>
      <w:r w:rsidRPr="009058A0">
        <w:rPr>
          <w:rFonts w:ascii="Garamond" w:hAnsi="Garamond"/>
          <w:lang w:bidi="ar"/>
        </w:rPr>
        <w:t xml:space="preserve"> to the overall cost. Summing these contributions, the total computational complexity of SBO is expressed as </w:t>
      </w:r>
      <m:oMath>
        <m:r>
          <w:rPr>
            <w:rFonts w:ascii="Cambria Math" w:hAnsi="Cambria Math"/>
            <w:lang w:bidi="ar"/>
          </w:rPr>
          <m:t>O(TND+TN+TNlogN)</m:t>
        </m:r>
      </m:oMath>
      <w:r w:rsidRPr="009058A0">
        <w:rPr>
          <w:rFonts w:ascii="Garamond" w:hAnsi="Garamond"/>
          <w:lang w:bidi="ar"/>
        </w:rPr>
        <w:t>, a formulation that encapsulates the sequential and interdependent nature of its core operations. This analysis provides a concise quantitative estimate of the algorithm's efficiency and scalability in addressing a range of optimization challenges.</w:t>
      </w:r>
    </w:p>
    <w:p w14:paraId="0B91D45F" w14:textId="77777777" w:rsidR="00F53EFF" w:rsidRDefault="00F53EFF"/>
    <w:sectPr w:rsidR="00F53E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AE54669"/>
    <w:multiLevelType w:val="multilevel"/>
    <w:tmpl w:val="AAE54669"/>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46373BB"/>
    <w:multiLevelType w:val="hybridMultilevel"/>
    <w:tmpl w:val="46964494"/>
    <w:lvl w:ilvl="0" w:tplc="07744D2A">
      <w:start w:val="1"/>
      <w:numFmt w:val="decimal"/>
      <w:lvlText w:val="5.2.%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76C723B"/>
    <w:multiLevelType w:val="multilevel"/>
    <w:tmpl w:val="22326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E038A3"/>
    <w:multiLevelType w:val="multilevel"/>
    <w:tmpl w:val="AAE54669"/>
    <w:styleLink w:val="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93B3D11"/>
    <w:multiLevelType w:val="multilevel"/>
    <w:tmpl w:val="D792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7F47A4"/>
    <w:multiLevelType w:val="multilevel"/>
    <w:tmpl w:val="2B9C65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6B142E"/>
    <w:multiLevelType w:val="hybridMultilevel"/>
    <w:tmpl w:val="006A3932"/>
    <w:lvl w:ilvl="0" w:tplc="A0A8C39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0D07679E"/>
    <w:multiLevelType w:val="hybridMultilevel"/>
    <w:tmpl w:val="CD64EC1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15:restartNumberingAfterBreak="0">
    <w:nsid w:val="11D669DA"/>
    <w:multiLevelType w:val="hybridMultilevel"/>
    <w:tmpl w:val="5DBC7866"/>
    <w:lvl w:ilvl="0" w:tplc="092640DE">
      <w:start w:val="1"/>
      <w:numFmt w:val="decimal"/>
      <w:lvlText w:val="5.1.%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16BD1539"/>
    <w:multiLevelType w:val="multilevel"/>
    <w:tmpl w:val="5ACC974E"/>
    <w:lvl w:ilvl="0">
      <w:start w:val="1"/>
      <w:numFmt w:val="decimal"/>
      <w:lvlText w:val="3.%1"/>
      <w:lvlJc w:val="left"/>
      <w:pPr>
        <w:ind w:left="440" w:hanging="440"/>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1B1816D6"/>
    <w:multiLevelType w:val="hybridMultilevel"/>
    <w:tmpl w:val="6DB66C12"/>
    <w:lvl w:ilvl="0" w:tplc="07744D2A">
      <w:start w:val="1"/>
      <w:numFmt w:val="decimal"/>
      <w:lvlText w:val="5.2.%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2C172DC0"/>
    <w:multiLevelType w:val="multilevel"/>
    <w:tmpl w:val="01824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182A5C"/>
    <w:multiLevelType w:val="multilevel"/>
    <w:tmpl w:val="9A202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804250"/>
    <w:multiLevelType w:val="multilevel"/>
    <w:tmpl w:val="8760CF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F24C18"/>
    <w:multiLevelType w:val="hybridMultilevel"/>
    <w:tmpl w:val="ED9280F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5" w15:restartNumberingAfterBreak="0">
    <w:nsid w:val="2FF75BD5"/>
    <w:multiLevelType w:val="hybridMultilevel"/>
    <w:tmpl w:val="65AAB35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15:restartNumberingAfterBreak="0">
    <w:nsid w:val="36866DA5"/>
    <w:multiLevelType w:val="hybridMultilevel"/>
    <w:tmpl w:val="89CE35DA"/>
    <w:lvl w:ilvl="0" w:tplc="78386A20">
      <w:start w:val="1"/>
      <w:numFmt w:val="decimal"/>
      <w:lvlText w:val="5.%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383B6BCF"/>
    <w:multiLevelType w:val="multilevel"/>
    <w:tmpl w:val="01824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811ED2"/>
    <w:multiLevelType w:val="multilevel"/>
    <w:tmpl w:val="31D06C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2770F7"/>
    <w:multiLevelType w:val="multilevel"/>
    <w:tmpl w:val="01824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E76C2E"/>
    <w:multiLevelType w:val="multilevel"/>
    <w:tmpl w:val="9460BB58"/>
    <w:styleLink w:val="2"/>
    <w:lvl w:ilvl="0">
      <w:start w:val="1"/>
      <w:numFmt w:val="none"/>
      <w:lvlText w:val="3.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493300AC"/>
    <w:multiLevelType w:val="multilevel"/>
    <w:tmpl w:val="456E0506"/>
    <w:styleLink w:val="4"/>
    <w:lvl w:ilvl="0">
      <w:start w:val="1"/>
      <w:numFmt w:val="none"/>
      <w:lvlText w:val="3.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4B3E550F"/>
    <w:multiLevelType w:val="hybridMultilevel"/>
    <w:tmpl w:val="C046B962"/>
    <w:lvl w:ilvl="0" w:tplc="092640DE">
      <w:start w:val="1"/>
      <w:numFmt w:val="decimal"/>
      <w:lvlText w:val="5.1.%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4D7C57A0"/>
    <w:multiLevelType w:val="hybridMultilevel"/>
    <w:tmpl w:val="C12689A0"/>
    <w:lvl w:ilvl="0" w:tplc="07744D2A">
      <w:start w:val="1"/>
      <w:numFmt w:val="decimal"/>
      <w:lvlText w:val="5.2.%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57906985"/>
    <w:multiLevelType w:val="multilevel"/>
    <w:tmpl w:val="E49E2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F5472B"/>
    <w:multiLevelType w:val="hybridMultilevel"/>
    <w:tmpl w:val="F5ECEA92"/>
    <w:lvl w:ilvl="0" w:tplc="78386A20">
      <w:start w:val="1"/>
      <w:numFmt w:val="decimal"/>
      <w:lvlText w:val="5.%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5A5C346C"/>
    <w:multiLevelType w:val="multilevel"/>
    <w:tmpl w:val="6ABE75C2"/>
    <w:styleLink w:val="5"/>
    <w:lvl w:ilvl="0">
      <w:start w:val="1"/>
      <w:numFmt w:val="decimal"/>
      <w:lvlText w:val="4.%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5DCB05EA"/>
    <w:multiLevelType w:val="hybridMultilevel"/>
    <w:tmpl w:val="FDBC9F32"/>
    <w:lvl w:ilvl="0" w:tplc="092640DE">
      <w:start w:val="1"/>
      <w:numFmt w:val="decimal"/>
      <w:lvlText w:val="5.1.%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15:restartNumberingAfterBreak="0">
    <w:nsid w:val="5E3E3DBC"/>
    <w:multiLevelType w:val="multilevel"/>
    <w:tmpl w:val="9A202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81496B"/>
    <w:multiLevelType w:val="multilevel"/>
    <w:tmpl w:val="01824E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CC1F05"/>
    <w:multiLevelType w:val="hybridMultilevel"/>
    <w:tmpl w:val="412E093C"/>
    <w:lvl w:ilvl="0" w:tplc="F4002B9C">
      <w:start w:val="1"/>
      <w:numFmt w:val="decimal"/>
      <w:suff w:val="space"/>
      <w:lvlText w:val="5.2.%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1" w15:restartNumberingAfterBreak="0">
    <w:nsid w:val="6D57600C"/>
    <w:multiLevelType w:val="hybridMultilevel"/>
    <w:tmpl w:val="136200C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715E026C"/>
    <w:multiLevelType w:val="hybridMultilevel"/>
    <w:tmpl w:val="C9E034A6"/>
    <w:lvl w:ilvl="0" w:tplc="D4823EEA">
      <w:start w:val="1"/>
      <w:numFmt w:val="decimal"/>
      <w:suff w:val="space"/>
      <w:lvlText w:val="5.1.%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3" w15:restartNumberingAfterBreak="0">
    <w:nsid w:val="735565EB"/>
    <w:multiLevelType w:val="hybridMultilevel"/>
    <w:tmpl w:val="50AA1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664E8C"/>
    <w:multiLevelType w:val="hybridMultilevel"/>
    <w:tmpl w:val="35B02E4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7758429B"/>
    <w:multiLevelType w:val="multilevel"/>
    <w:tmpl w:val="C9F2D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04058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7" w15:restartNumberingAfterBreak="0">
    <w:nsid w:val="796E42E5"/>
    <w:multiLevelType w:val="multilevel"/>
    <w:tmpl w:val="331A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765F61"/>
    <w:multiLevelType w:val="multilevel"/>
    <w:tmpl w:val="9A202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811FDE"/>
    <w:multiLevelType w:val="hybridMultilevel"/>
    <w:tmpl w:val="59268F80"/>
    <w:lvl w:ilvl="0" w:tplc="D2A20EDC">
      <w:start w:val="1"/>
      <w:numFmt w:val="decimal"/>
      <w:lvlText w:val="4.%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0" w15:restartNumberingAfterBreak="0">
    <w:nsid w:val="7E945284"/>
    <w:multiLevelType w:val="multilevel"/>
    <w:tmpl w:val="01824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E544D2"/>
    <w:multiLevelType w:val="multilevel"/>
    <w:tmpl w:val="15501A76"/>
    <w:styleLink w:val="3"/>
    <w:lvl w:ilvl="0">
      <w:start w:val="1"/>
      <w:numFmt w:val="none"/>
      <w:lvlText w:val="3.1"/>
      <w:lvlJc w:val="left"/>
      <w:pPr>
        <w:ind w:left="440" w:hanging="440"/>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096243138">
    <w:abstractNumId w:val="0"/>
  </w:num>
  <w:num w:numId="2" w16cid:durableId="1348672399">
    <w:abstractNumId w:val="3"/>
  </w:num>
  <w:num w:numId="3" w16cid:durableId="1035036365">
    <w:abstractNumId w:val="9"/>
  </w:num>
  <w:num w:numId="4" w16cid:durableId="1096093299">
    <w:abstractNumId w:val="20"/>
  </w:num>
  <w:num w:numId="5" w16cid:durableId="1062020222">
    <w:abstractNumId w:val="41"/>
  </w:num>
  <w:num w:numId="6" w16cid:durableId="1079064106">
    <w:abstractNumId w:val="21"/>
  </w:num>
  <w:num w:numId="7" w16cid:durableId="384571524">
    <w:abstractNumId w:val="26"/>
  </w:num>
  <w:num w:numId="8" w16cid:durableId="2088840895">
    <w:abstractNumId w:val="39"/>
  </w:num>
  <w:num w:numId="9" w16cid:durableId="334189621">
    <w:abstractNumId w:val="16"/>
  </w:num>
  <w:num w:numId="10" w16cid:durableId="1676687140">
    <w:abstractNumId w:val="2"/>
  </w:num>
  <w:num w:numId="11" w16cid:durableId="1844002858">
    <w:abstractNumId w:val="18"/>
  </w:num>
  <w:num w:numId="12" w16cid:durableId="1481264719">
    <w:abstractNumId w:val="18"/>
    <w:lvlOverride w:ilvl="1">
      <w:lvl w:ilvl="1">
        <w:numFmt w:val="bullet"/>
        <w:lvlText w:val=""/>
        <w:lvlJc w:val="left"/>
        <w:pPr>
          <w:tabs>
            <w:tab w:val="num" w:pos="1440"/>
          </w:tabs>
          <w:ind w:left="1440" w:hanging="360"/>
        </w:pPr>
        <w:rPr>
          <w:rFonts w:ascii="Symbol" w:hAnsi="Symbol" w:hint="default"/>
          <w:sz w:val="20"/>
        </w:rPr>
      </w:lvl>
    </w:lvlOverride>
  </w:num>
  <w:num w:numId="13" w16cid:durableId="1521091311">
    <w:abstractNumId w:val="13"/>
  </w:num>
  <w:num w:numId="14" w16cid:durableId="1202092405">
    <w:abstractNumId w:val="13"/>
    <w:lvlOverride w:ilvl="1">
      <w:lvl w:ilvl="1">
        <w:numFmt w:val="bullet"/>
        <w:lvlText w:val=""/>
        <w:lvlJc w:val="left"/>
        <w:pPr>
          <w:tabs>
            <w:tab w:val="num" w:pos="1440"/>
          </w:tabs>
          <w:ind w:left="1440" w:hanging="360"/>
        </w:pPr>
        <w:rPr>
          <w:rFonts w:ascii="Symbol" w:hAnsi="Symbol" w:hint="default"/>
          <w:sz w:val="20"/>
        </w:rPr>
      </w:lvl>
    </w:lvlOverride>
  </w:num>
  <w:num w:numId="15" w16cid:durableId="1938246516">
    <w:abstractNumId w:val="5"/>
  </w:num>
  <w:num w:numId="16" w16cid:durableId="1936555554">
    <w:abstractNumId w:val="5"/>
    <w:lvlOverride w:ilvl="1">
      <w:lvl w:ilvl="1">
        <w:numFmt w:val="bullet"/>
        <w:lvlText w:val=""/>
        <w:lvlJc w:val="left"/>
        <w:pPr>
          <w:tabs>
            <w:tab w:val="num" w:pos="1440"/>
          </w:tabs>
          <w:ind w:left="1440" w:hanging="360"/>
        </w:pPr>
        <w:rPr>
          <w:rFonts w:ascii="Symbol" w:hAnsi="Symbol" w:hint="default"/>
          <w:sz w:val="20"/>
        </w:rPr>
      </w:lvl>
    </w:lvlOverride>
  </w:num>
  <w:num w:numId="17" w16cid:durableId="996570588">
    <w:abstractNumId w:val="34"/>
  </w:num>
  <w:num w:numId="18" w16cid:durableId="2123650983">
    <w:abstractNumId w:val="19"/>
  </w:num>
  <w:num w:numId="19" w16cid:durableId="520049491">
    <w:abstractNumId w:val="6"/>
  </w:num>
  <w:num w:numId="20" w16cid:durableId="369695507">
    <w:abstractNumId w:val="31"/>
  </w:num>
  <w:num w:numId="21" w16cid:durableId="468481174">
    <w:abstractNumId w:val="36"/>
  </w:num>
  <w:num w:numId="22" w16cid:durableId="2022734595">
    <w:abstractNumId w:val="32"/>
  </w:num>
  <w:num w:numId="23" w16cid:durableId="935744642">
    <w:abstractNumId w:val="22"/>
  </w:num>
  <w:num w:numId="24" w16cid:durableId="1574466609">
    <w:abstractNumId w:val="25"/>
  </w:num>
  <w:num w:numId="25" w16cid:durableId="1812360129">
    <w:abstractNumId w:val="8"/>
  </w:num>
  <w:num w:numId="26" w16cid:durableId="1636371549">
    <w:abstractNumId w:val="1"/>
  </w:num>
  <w:num w:numId="27" w16cid:durableId="516043133">
    <w:abstractNumId w:val="23"/>
  </w:num>
  <w:num w:numId="28" w16cid:durableId="123037309">
    <w:abstractNumId w:val="10"/>
  </w:num>
  <w:num w:numId="29" w16cid:durableId="311296385">
    <w:abstractNumId w:val="30"/>
  </w:num>
  <w:num w:numId="30" w16cid:durableId="446703246">
    <w:abstractNumId w:val="27"/>
  </w:num>
  <w:num w:numId="31" w16cid:durableId="1482892814">
    <w:abstractNumId w:val="11"/>
  </w:num>
  <w:num w:numId="32" w16cid:durableId="2106414722">
    <w:abstractNumId w:val="37"/>
  </w:num>
  <w:num w:numId="33" w16cid:durableId="1246526295">
    <w:abstractNumId w:val="40"/>
  </w:num>
  <w:num w:numId="34" w16cid:durableId="1027104083">
    <w:abstractNumId w:val="33"/>
  </w:num>
  <w:num w:numId="35" w16cid:durableId="1301568758">
    <w:abstractNumId w:val="29"/>
  </w:num>
  <w:num w:numId="36" w16cid:durableId="134882917">
    <w:abstractNumId w:val="14"/>
  </w:num>
  <w:num w:numId="37" w16cid:durableId="601307679">
    <w:abstractNumId w:val="17"/>
  </w:num>
  <w:num w:numId="38" w16cid:durableId="1776099735">
    <w:abstractNumId w:val="4"/>
  </w:num>
  <w:num w:numId="39" w16cid:durableId="1318218532">
    <w:abstractNumId w:val="35"/>
  </w:num>
  <w:num w:numId="40" w16cid:durableId="1945263847">
    <w:abstractNumId w:val="7"/>
  </w:num>
  <w:num w:numId="41" w16cid:durableId="2118718692">
    <w:abstractNumId w:val="15"/>
  </w:num>
  <w:num w:numId="42" w16cid:durableId="646932711">
    <w:abstractNumId w:val="12"/>
  </w:num>
  <w:num w:numId="43" w16cid:durableId="1067265162">
    <w:abstractNumId w:val="28"/>
  </w:num>
  <w:num w:numId="44" w16cid:durableId="2132357725">
    <w:abstractNumId w:val="24"/>
  </w:num>
  <w:num w:numId="45" w16cid:durableId="148211101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F4A"/>
    <w:rsid w:val="000E7F4A"/>
    <w:rsid w:val="001944B3"/>
    <w:rsid w:val="0045043B"/>
    <w:rsid w:val="0050022A"/>
    <w:rsid w:val="005707D2"/>
    <w:rsid w:val="00635992"/>
    <w:rsid w:val="007B61BE"/>
    <w:rsid w:val="007C6A3E"/>
    <w:rsid w:val="008D271A"/>
    <w:rsid w:val="00F53EFF"/>
    <w:rsid w:val="00F654F9"/>
    <w:rsid w:val="00F857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4A15"/>
  <w15:chartTrackingRefBased/>
  <w15:docId w15:val="{97468348-1675-418F-8B9A-E0E52DA2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F4A"/>
    <w:pPr>
      <w:spacing w:after="0" w:line="240" w:lineRule="auto"/>
      <w:jc w:val="both"/>
    </w:pPr>
    <w:rPr>
      <w:rFonts w:ascii="Times New Roman" w:hAnsi="Times New Roman"/>
      <w:sz w:val="21"/>
      <w14:ligatures w14:val="none"/>
    </w:rPr>
  </w:style>
  <w:style w:type="paragraph" w:styleId="Heading1">
    <w:name w:val="heading 1"/>
    <w:basedOn w:val="Normal"/>
    <w:next w:val="Normal"/>
    <w:link w:val="Heading1Char"/>
    <w:uiPriority w:val="9"/>
    <w:qFormat/>
    <w:rsid w:val="000E7F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E7F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E7F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0E7F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E7F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E7F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7F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7F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7F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E7F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qFormat/>
    <w:rsid w:val="000E7F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qFormat/>
    <w:rsid w:val="000E7F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qFormat/>
    <w:rsid w:val="000E7F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E7F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E7F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7F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7F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7F4A"/>
    <w:rPr>
      <w:rFonts w:eastAsiaTheme="majorEastAsia" w:cstheme="majorBidi"/>
      <w:color w:val="272727" w:themeColor="text1" w:themeTint="D8"/>
    </w:rPr>
  </w:style>
  <w:style w:type="paragraph" w:styleId="Title">
    <w:name w:val="Title"/>
    <w:basedOn w:val="Normal"/>
    <w:next w:val="Normal"/>
    <w:link w:val="TitleChar"/>
    <w:uiPriority w:val="10"/>
    <w:qFormat/>
    <w:rsid w:val="000E7F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7F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7F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7F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7F4A"/>
    <w:pPr>
      <w:spacing w:before="160"/>
      <w:jc w:val="center"/>
    </w:pPr>
    <w:rPr>
      <w:i/>
      <w:iCs/>
      <w:color w:val="404040" w:themeColor="text1" w:themeTint="BF"/>
    </w:rPr>
  </w:style>
  <w:style w:type="character" w:customStyle="1" w:styleId="QuoteChar">
    <w:name w:val="Quote Char"/>
    <w:basedOn w:val="DefaultParagraphFont"/>
    <w:link w:val="Quote"/>
    <w:uiPriority w:val="29"/>
    <w:rsid w:val="000E7F4A"/>
    <w:rPr>
      <w:i/>
      <w:iCs/>
      <w:color w:val="404040" w:themeColor="text1" w:themeTint="BF"/>
    </w:rPr>
  </w:style>
  <w:style w:type="paragraph" w:styleId="ListParagraph">
    <w:name w:val="List Paragraph"/>
    <w:basedOn w:val="Normal"/>
    <w:uiPriority w:val="34"/>
    <w:qFormat/>
    <w:rsid w:val="000E7F4A"/>
    <w:pPr>
      <w:ind w:left="720"/>
      <w:contextualSpacing/>
    </w:pPr>
  </w:style>
  <w:style w:type="character" w:styleId="IntenseEmphasis">
    <w:name w:val="Intense Emphasis"/>
    <w:basedOn w:val="DefaultParagraphFont"/>
    <w:uiPriority w:val="21"/>
    <w:qFormat/>
    <w:rsid w:val="000E7F4A"/>
    <w:rPr>
      <w:i/>
      <w:iCs/>
      <w:color w:val="2F5496" w:themeColor="accent1" w:themeShade="BF"/>
    </w:rPr>
  </w:style>
  <w:style w:type="paragraph" w:styleId="IntenseQuote">
    <w:name w:val="Intense Quote"/>
    <w:basedOn w:val="Normal"/>
    <w:next w:val="Normal"/>
    <w:link w:val="IntenseQuoteChar"/>
    <w:uiPriority w:val="30"/>
    <w:qFormat/>
    <w:rsid w:val="000E7F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E7F4A"/>
    <w:rPr>
      <w:i/>
      <w:iCs/>
      <w:color w:val="2F5496" w:themeColor="accent1" w:themeShade="BF"/>
    </w:rPr>
  </w:style>
  <w:style w:type="character" w:styleId="IntenseReference">
    <w:name w:val="Intense Reference"/>
    <w:basedOn w:val="DefaultParagraphFont"/>
    <w:uiPriority w:val="32"/>
    <w:qFormat/>
    <w:rsid w:val="000E7F4A"/>
    <w:rPr>
      <w:b/>
      <w:bCs/>
      <w:smallCaps/>
      <w:color w:val="2F5496" w:themeColor="accent1" w:themeShade="BF"/>
      <w:spacing w:val="5"/>
    </w:rPr>
  </w:style>
  <w:style w:type="paragraph" w:styleId="Caption">
    <w:name w:val="caption"/>
    <w:basedOn w:val="Normal"/>
    <w:next w:val="Normal"/>
    <w:uiPriority w:val="99"/>
    <w:qFormat/>
    <w:rsid w:val="000E7F4A"/>
    <w:rPr>
      <w:rFonts w:ascii="DengXian Light" w:eastAsia="SimHei" w:hAnsi="DengXian Light" w:cs="Times New Roman"/>
      <w:sz w:val="20"/>
      <w:szCs w:val="20"/>
    </w:rPr>
  </w:style>
  <w:style w:type="paragraph" w:styleId="CommentText">
    <w:name w:val="annotation text"/>
    <w:basedOn w:val="Normal"/>
    <w:link w:val="CommentTextChar"/>
    <w:qFormat/>
    <w:rsid w:val="000E7F4A"/>
  </w:style>
  <w:style w:type="character" w:customStyle="1" w:styleId="CommentTextChar">
    <w:name w:val="Comment Text Char"/>
    <w:basedOn w:val="DefaultParagraphFont"/>
    <w:link w:val="CommentText"/>
    <w:qFormat/>
    <w:rsid w:val="000E7F4A"/>
    <w:rPr>
      <w:rFonts w:ascii="Times New Roman" w:hAnsi="Times New Roman"/>
      <w:sz w:val="21"/>
      <w14:ligatures w14:val="none"/>
    </w:rPr>
  </w:style>
  <w:style w:type="paragraph" w:styleId="Date">
    <w:name w:val="Date"/>
    <w:basedOn w:val="Normal"/>
    <w:next w:val="Normal"/>
    <w:link w:val="DateChar"/>
    <w:qFormat/>
    <w:rsid w:val="000E7F4A"/>
    <w:pPr>
      <w:ind w:leftChars="2500" w:left="100"/>
    </w:pPr>
  </w:style>
  <w:style w:type="character" w:customStyle="1" w:styleId="DateChar">
    <w:name w:val="Date Char"/>
    <w:basedOn w:val="DefaultParagraphFont"/>
    <w:link w:val="Date"/>
    <w:qFormat/>
    <w:rsid w:val="000E7F4A"/>
    <w:rPr>
      <w:rFonts w:ascii="Times New Roman" w:hAnsi="Times New Roman"/>
      <w:sz w:val="21"/>
      <w14:ligatures w14:val="none"/>
    </w:rPr>
  </w:style>
  <w:style w:type="paragraph" w:styleId="BalloonText">
    <w:name w:val="Balloon Text"/>
    <w:basedOn w:val="Normal"/>
    <w:link w:val="BalloonTextChar"/>
    <w:uiPriority w:val="99"/>
    <w:qFormat/>
    <w:rsid w:val="000E7F4A"/>
    <w:rPr>
      <w:sz w:val="18"/>
      <w:szCs w:val="18"/>
    </w:rPr>
  </w:style>
  <w:style w:type="character" w:customStyle="1" w:styleId="BalloonTextChar">
    <w:name w:val="Balloon Text Char"/>
    <w:basedOn w:val="DefaultParagraphFont"/>
    <w:link w:val="BalloonText"/>
    <w:uiPriority w:val="99"/>
    <w:qFormat/>
    <w:rsid w:val="000E7F4A"/>
    <w:rPr>
      <w:rFonts w:ascii="Times New Roman" w:hAnsi="Times New Roman"/>
      <w:sz w:val="18"/>
      <w:szCs w:val="18"/>
      <w14:ligatures w14:val="none"/>
    </w:rPr>
  </w:style>
  <w:style w:type="paragraph" w:styleId="Footer">
    <w:name w:val="footer"/>
    <w:basedOn w:val="Normal"/>
    <w:link w:val="FooterChar"/>
    <w:uiPriority w:val="99"/>
    <w:qFormat/>
    <w:rsid w:val="000E7F4A"/>
    <w:pPr>
      <w:tabs>
        <w:tab w:val="center" w:pos="4153"/>
        <w:tab w:val="right" w:pos="8306"/>
      </w:tabs>
      <w:snapToGrid w:val="0"/>
    </w:pPr>
    <w:rPr>
      <w:sz w:val="18"/>
      <w:szCs w:val="18"/>
    </w:rPr>
  </w:style>
  <w:style w:type="character" w:customStyle="1" w:styleId="FooterChar">
    <w:name w:val="Footer Char"/>
    <w:basedOn w:val="DefaultParagraphFont"/>
    <w:link w:val="Footer"/>
    <w:uiPriority w:val="99"/>
    <w:qFormat/>
    <w:rsid w:val="000E7F4A"/>
    <w:rPr>
      <w:rFonts w:ascii="Times New Roman" w:hAnsi="Times New Roman"/>
      <w:sz w:val="18"/>
      <w:szCs w:val="18"/>
      <w14:ligatures w14:val="none"/>
    </w:rPr>
  </w:style>
  <w:style w:type="paragraph" w:styleId="Header">
    <w:name w:val="header"/>
    <w:basedOn w:val="Normal"/>
    <w:link w:val="HeaderChar"/>
    <w:uiPriority w:val="99"/>
    <w:qFormat/>
    <w:rsid w:val="000E7F4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qFormat/>
    <w:rsid w:val="000E7F4A"/>
    <w:rPr>
      <w:rFonts w:ascii="Times New Roman" w:hAnsi="Times New Roman"/>
      <w:sz w:val="18"/>
      <w:szCs w:val="18"/>
      <w14:ligatures w14:val="none"/>
    </w:rPr>
  </w:style>
  <w:style w:type="paragraph" w:styleId="NormalWeb">
    <w:name w:val="Normal (Web)"/>
    <w:basedOn w:val="Normal"/>
    <w:uiPriority w:val="99"/>
    <w:semiHidden/>
    <w:unhideWhenUsed/>
    <w:qFormat/>
    <w:rsid w:val="000E7F4A"/>
    <w:rPr>
      <w:rFonts w:ascii="Calibri" w:eastAsia="SimSun" w:hAnsi="Calibri" w:cs="Arial"/>
      <w:sz w:val="24"/>
    </w:rPr>
  </w:style>
  <w:style w:type="paragraph" w:styleId="CommentSubject">
    <w:name w:val="annotation subject"/>
    <w:basedOn w:val="CommentText"/>
    <w:next w:val="CommentText"/>
    <w:link w:val="CommentSubjectChar"/>
    <w:qFormat/>
    <w:rsid w:val="000E7F4A"/>
    <w:rPr>
      <w:b/>
      <w:bCs/>
    </w:rPr>
  </w:style>
  <w:style w:type="character" w:customStyle="1" w:styleId="CommentSubjectChar">
    <w:name w:val="Comment Subject Char"/>
    <w:basedOn w:val="CommentTextChar"/>
    <w:link w:val="CommentSubject"/>
    <w:qFormat/>
    <w:rsid w:val="000E7F4A"/>
    <w:rPr>
      <w:rFonts w:ascii="Times New Roman" w:hAnsi="Times New Roman"/>
      <w:b/>
      <w:bCs/>
      <w:sz w:val="21"/>
      <w14:ligatures w14:val="none"/>
    </w:rPr>
  </w:style>
  <w:style w:type="table" w:styleId="TableGrid">
    <w:name w:val="Table Grid"/>
    <w:basedOn w:val="TableNormal"/>
    <w:uiPriority w:val="39"/>
    <w:qFormat/>
    <w:rsid w:val="000E7F4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0E7F4A"/>
    <w:rPr>
      <w:color w:val="0563C1" w:themeColor="hyperlink"/>
      <w:u w:val="single"/>
    </w:rPr>
  </w:style>
  <w:style w:type="character" w:styleId="CommentReference">
    <w:name w:val="annotation reference"/>
    <w:basedOn w:val="DefaultParagraphFont"/>
    <w:qFormat/>
    <w:rsid w:val="000E7F4A"/>
    <w:rPr>
      <w:sz w:val="21"/>
      <w:szCs w:val="21"/>
    </w:rPr>
  </w:style>
  <w:style w:type="character" w:styleId="PlaceholderText">
    <w:name w:val="Placeholder Text"/>
    <w:basedOn w:val="DefaultParagraphFont"/>
    <w:uiPriority w:val="99"/>
    <w:semiHidden/>
    <w:qFormat/>
    <w:rsid w:val="000E7F4A"/>
    <w:rPr>
      <w:color w:val="808080"/>
    </w:rPr>
  </w:style>
  <w:style w:type="character" w:customStyle="1" w:styleId="tlid-translation">
    <w:name w:val="tlid-translation"/>
    <w:basedOn w:val="DefaultParagraphFont"/>
    <w:qFormat/>
    <w:rsid w:val="000E7F4A"/>
  </w:style>
  <w:style w:type="character" w:customStyle="1" w:styleId="apple-converted-space">
    <w:name w:val="apple-converted-space"/>
    <w:basedOn w:val="DefaultParagraphFont"/>
    <w:qFormat/>
    <w:rsid w:val="000E7F4A"/>
  </w:style>
  <w:style w:type="paragraph" w:customStyle="1" w:styleId="EndNoteBibliographyTitle">
    <w:name w:val="EndNote Bibliography Title"/>
    <w:basedOn w:val="Normal"/>
    <w:link w:val="EndNoteBibliographyTitle0"/>
    <w:qFormat/>
    <w:rsid w:val="000E7F4A"/>
    <w:pPr>
      <w:jc w:val="center"/>
    </w:pPr>
    <w:rPr>
      <w:rFonts w:ascii="Calibri" w:hAnsi="Calibri" w:cs="Calibri"/>
      <w:sz w:val="20"/>
    </w:rPr>
  </w:style>
  <w:style w:type="character" w:customStyle="1" w:styleId="EndNoteBibliographyTitle0">
    <w:name w:val="EndNote Bibliography Title 字符"/>
    <w:basedOn w:val="DefaultParagraphFont"/>
    <w:link w:val="EndNoteBibliographyTitle"/>
    <w:qFormat/>
    <w:rsid w:val="000E7F4A"/>
    <w:rPr>
      <w:rFonts w:ascii="Calibri" w:hAnsi="Calibri" w:cs="Calibri"/>
      <w:sz w:val="20"/>
      <w14:ligatures w14:val="none"/>
    </w:rPr>
  </w:style>
  <w:style w:type="paragraph" w:customStyle="1" w:styleId="EndNoteBibliography">
    <w:name w:val="EndNote Bibliography"/>
    <w:basedOn w:val="Normal"/>
    <w:link w:val="EndNoteBibliography0"/>
    <w:qFormat/>
    <w:rsid w:val="000E7F4A"/>
    <w:rPr>
      <w:rFonts w:ascii="Calibri" w:hAnsi="Calibri" w:cs="Calibri"/>
      <w:sz w:val="20"/>
    </w:rPr>
  </w:style>
  <w:style w:type="character" w:customStyle="1" w:styleId="EndNoteBibliography0">
    <w:name w:val="EndNote Bibliography 字符"/>
    <w:basedOn w:val="DefaultParagraphFont"/>
    <w:link w:val="EndNoteBibliography"/>
    <w:qFormat/>
    <w:rsid w:val="000E7F4A"/>
    <w:rPr>
      <w:rFonts w:ascii="Calibri" w:hAnsi="Calibri" w:cs="Calibri"/>
      <w:sz w:val="20"/>
      <w14:ligatures w14:val="none"/>
    </w:rPr>
  </w:style>
  <w:style w:type="paragraph" w:customStyle="1" w:styleId="10">
    <w:name w:val="修订1"/>
    <w:hidden/>
    <w:uiPriority w:val="99"/>
    <w:semiHidden/>
    <w:qFormat/>
    <w:rsid w:val="000E7F4A"/>
    <w:pPr>
      <w:spacing w:after="0" w:line="240" w:lineRule="auto"/>
    </w:pPr>
    <w:rPr>
      <w:sz w:val="21"/>
      <w14:ligatures w14:val="none"/>
    </w:rPr>
  </w:style>
  <w:style w:type="character" w:customStyle="1" w:styleId="tgt">
    <w:name w:val="tgt"/>
    <w:basedOn w:val="DefaultParagraphFont"/>
    <w:qFormat/>
    <w:rsid w:val="000E7F4A"/>
  </w:style>
  <w:style w:type="character" w:customStyle="1" w:styleId="alt-edited">
    <w:name w:val="alt-edited"/>
    <w:basedOn w:val="DefaultParagraphFont"/>
    <w:qFormat/>
    <w:rsid w:val="000E7F4A"/>
  </w:style>
  <w:style w:type="character" w:customStyle="1" w:styleId="11">
    <w:name w:val="未处理的提及1"/>
    <w:basedOn w:val="DefaultParagraphFont"/>
    <w:uiPriority w:val="99"/>
    <w:semiHidden/>
    <w:unhideWhenUsed/>
    <w:qFormat/>
    <w:rsid w:val="000E7F4A"/>
    <w:rPr>
      <w:color w:val="605E5C"/>
      <w:shd w:val="clear" w:color="auto" w:fill="E1DFDD"/>
    </w:rPr>
  </w:style>
  <w:style w:type="character" w:customStyle="1" w:styleId="20">
    <w:name w:val="未处理的提及2"/>
    <w:basedOn w:val="DefaultParagraphFont"/>
    <w:uiPriority w:val="99"/>
    <w:semiHidden/>
    <w:unhideWhenUsed/>
    <w:qFormat/>
    <w:rsid w:val="000E7F4A"/>
    <w:rPr>
      <w:color w:val="605E5C"/>
      <w:shd w:val="clear" w:color="auto" w:fill="E1DFDD"/>
    </w:rPr>
  </w:style>
  <w:style w:type="character" w:customStyle="1" w:styleId="30">
    <w:name w:val="未处理的提及3"/>
    <w:basedOn w:val="DefaultParagraphFont"/>
    <w:uiPriority w:val="99"/>
    <w:semiHidden/>
    <w:unhideWhenUsed/>
    <w:qFormat/>
    <w:rsid w:val="000E7F4A"/>
    <w:rPr>
      <w:color w:val="605E5C"/>
      <w:shd w:val="clear" w:color="auto" w:fill="E1DFDD"/>
    </w:rPr>
  </w:style>
  <w:style w:type="character" w:customStyle="1" w:styleId="40">
    <w:name w:val="未处理的提及4"/>
    <w:basedOn w:val="DefaultParagraphFont"/>
    <w:uiPriority w:val="99"/>
    <w:semiHidden/>
    <w:unhideWhenUsed/>
    <w:qFormat/>
    <w:rsid w:val="000E7F4A"/>
    <w:rPr>
      <w:color w:val="605E5C"/>
      <w:shd w:val="clear" w:color="auto" w:fill="E1DFDD"/>
    </w:rPr>
  </w:style>
  <w:style w:type="paragraph" w:customStyle="1" w:styleId="12">
    <w:name w:val="正文1"/>
    <w:qFormat/>
    <w:rsid w:val="000E7F4A"/>
    <w:pPr>
      <w:spacing w:after="0" w:line="240" w:lineRule="auto"/>
      <w:jc w:val="both"/>
    </w:pPr>
    <w:rPr>
      <w:rFonts w:ascii="DengXian" w:eastAsia="SimSun" w:hAnsi="DengXian" w:cs="SimSun"/>
      <w:sz w:val="21"/>
      <w:szCs w:val="21"/>
      <w14:ligatures w14:val="none"/>
    </w:rPr>
  </w:style>
  <w:style w:type="paragraph" w:customStyle="1" w:styleId="21">
    <w:name w:val="正文2"/>
    <w:qFormat/>
    <w:rsid w:val="000E7F4A"/>
    <w:pPr>
      <w:spacing w:after="0" w:line="240" w:lineRule="auto"/>
      <w:jc w:val="both"/>
    </w:pPr>
    <w:rPr>
      <w:rFonts w:ascii="DengXian" w:eastAsia="SimSun" w:hAnsi="DengXian" w:cs="SimSun"/>
      <w:sz w:val="21"/>
      <w:szCs w:val="21"/>
      <w14:ligatures w14:val="none"/>
    </w:rPr>
  </w:style>
  <w:style w:type="paragraph" w:customStyle="1" w:styleId="13">
    <w:name w:val="列表段落1"/>
    <w:basedOn w:val="Normal"/>
    <w:qFormat/>
    <w:rsid w:val="000E7F4A"/>
    <w:pPr>
      <w:ind w:firstLineChars="200" w:firstLine="420"/>
    </w:pPr>
    <w:rPr>
      <w:rFonts w:ascii="Calibri" w:eastAsia="SimSun" w:hAnsi="Calibri" w:cs="Times New Roman"/>
      <w:szCs w:val="21"/>
    </w:rPr>
  </w:style>
  <w:style w:type="character" w:customStyle="1" w:styleId="50">
    <w:name w:val="未处理的提及5"/>
    <w:basedOn w:val="DefaultParagraphFont"/>
    <w:uiPriority w:val="99"/>
    <w:semiHidden/>
    <w:unhideWhenUsed/>
    <w:qFormat/>
    <w:rsid w:val="000E7F4A"/>
    <w:rPr>
      <w:color w:val="605E5C"/>
      <w:shd w:val="clear" w:color="auto" w:fill="E1DFDD"/>
    </w:rPr>
  </w:style>
  <w:style w:type="character" w:customStyle="1" w:styleId="6">
    <w:name w:val="未处理的提及6"/>
    <w:basedOn w:val="DefaultParagraphFont"/>
    <w:uiPriority w:val="99"/>
    <w:semiHidden/>
    <w:unhideWhenUsed/>
    <w:qFormat/>
    <w:rsid w:val="000E7F4A"/>
    <w:rPr>
      <w:color w:val="605E5C"/>
      <w:shd w:val="clear" w:color="auto" w:fill="E1DFDD"/>
    </w:rPr>
  </w:style>
  <w:style w:type="paragraph" w:styleId="Revision">
    <w:name w:val="Revision"/>
    <w:hidden/>
    <w:uiPriority w:val="99"/>
    <w:semiHidden/>
    <w:rsid w:val="000E7F4A"/>
    <w:pPr>
      <w:spacing w:after="0" w:line="240" w:lineRule="auto"/>
    </w:pPr>
    <w:rPr>
      <w:sz w:val="21"/>
      <w14:ligatures w14:val="none"/>
    </w:rPr>
  </w:style>
  <w:style w:type="character" w:styleId="UnresolvedMention">
    <w:name w:val="Unresolved Mention"/>
    <w:basedOn w:val="DefaultParagraphFont"/>
    <w:uiPriority w:val="99"/>
    <w:semiHidden/>
    <w:unhideWhenUsed/>
    <w:rsid w:val="000E7F4A"/>
    <w:rPr>
      <w:color w:val="605E5C"/>
      <w:shd w:val="clear" w:color="auto" w:fill="E1DFDD"/>
    </w:rPr>
  </w:style>
  <w:style w:type="character" w:customStyle="1" w:styleId="MTEquationSection">
    <w:name w:val="MTEquationSection"/>
    <w:basedOn w:val="DefaultParagraphFont"/>
    <w:rsid w:val="000E7F4A"/>
    <w:rPr>
      <w:rFonts w:asciiTheme="majorBidi" w:hAnsiTheme="majorBidi" w:cstheme="majorBidi"/>
      <w:b/>
      <w:vanish/>
      <w:color w:val="FF0000"/>
      <w:sz w:val="32"/>
      <w:szCs w:val="32"/>
    </w:rPr>
  </w:style>
  <w:style w:type="paragraph" w:customStyle="1" w:styleId="MTDisplayEquation">
    <w:name w:val="MTDisplayEquation"/>
    <w:basedOn w:val="Normal"/>
    <w:next w:val="Normal"/>
    <w:link w:val="MTDisplayEquation0"/>
    <w:rsid w:val="000E7F4A"/>
    <w:pPr>
      <w:tabs>
        <w:tab w:val="center" w:pos="4160"/>
        <w:tab w:val="right" w:pos="8300"/>
      </w:tabs>
      <w:ind w:firstLine="360"/>
    </w:pPr>
    <w:rPr>
      <w:rFonts w:eastAsia="SimSun" w:cs="Times New Roman"/>
      <w:szCs w:val="21"/>
    </w:rPr>
  </w:style>
  <w:style w:type="character" w:customStyle="1" w:styleId="MTDisplayEquation0">
    <w:name w:val="MTDisplayEquation 字符"/>
    <w:basedOn w:val="DefaultParagraphFont"/>
    <w:link w:val="MTDisplayEquation"/>
    <w:rsid w:val="000E7F4A"/>
    <w:rPr>
      <w:rFonts w:ascii="Times New Roman" w:eastAsia="SimSun" w:hAnsi="Times New Roman" w:cs="Times New Roman"/>
      <w:sz w:val="21"/>
      <w:szCs w:val="21"/>
      <w14:ligatures w14:val="none"/>
    </w:rPr>
  </w:style>
  <w:style w:type="paragraph" w:customStyle="1" w:styleId="DisplayEquationAurora">
    <w:name w:val="Display Equation (Aurora)"/>
    <w:basedOn w:val="Normal"/>
    <w:link w:val="DisplayEquationAurora0"/>
    <w:rsid w:val="000E7F4A"/>
    <w:pPr>
      <w:tabs>
        <w:tab w:val="center" w:pos="4153"/>
        <w:tab w:val="right" w:pos="8306"/>
      </w:tabs>
    </w:pPr>
    <w:rPr>
      <w:rFonts w:asciiTheme="majorBidi" w:hAnsiTheme="majorBidi" w:cstheme="majorBidi"/>
      <w:bCs/>
      <w:szCs w:val="21"/>
    </w:rPr>
  </w:style>
  <w:style w:type="character" w:customStyle="1" w:styleId="DisplayEquationAurora0">
    <w:name w:val="Display Equation (Aurora) 字符"/>
    <w:basedOn w:val="DefaultParagraphFont"/>
    <w:link w:val="DisplayEquationAurora"/>
    <w:rsid w:val="000E7F4A"/>
    <w:rPr>
      <w:rFonts w:asciiTheme="majorBidi" w:hAnsiTheme="majorBidi" w:cstheme="majorBidi"/>
      <w:bCs/>
      <w:sz w:val="21"/>
      <w:szCs w:val="21"/>
      <w14:ligatures w14:val="none"/>
    </w:rPr>
  </w:style>
  <w:style w:type="paragraph" w:customStyle="1" w:styleId="tableNumber">
    <w:name w:val="tableNumber"/>
    <w:basedOn w:val="Normal"/>
    <w:qFormat/>
    <w:rsid w:val="000E7F4A"/>
    <w:pPr>
      <w:jc w:val="right"/>
      <w:textAlignment w:val="center"/>
    </w:pPr>
    <w:rPr>
      <w:rFonts w:ascii="DengXian" w:eastAsia="Times New Roman" w:hAnsi="DengXian"/>
      <w:bCs/>
      <w:color w:val="000000"/>
      <w:sz w:val="13"/>
      <w:szCs w:val="22"/>
    </w:rPr>
  </w:style>
  <w:style w:type="paragraph" w:customStyle="1" w:styleId="tableBold">
    <w:name w:val="tableBold"/>
    <w:basedOn w:val="Normal"/>
    <w:qFormat/>
    <w:rsid w:val="000E7F4A"/>
    <w:pPr>
      <w:jc w:val="right"/>
      <w:textAlignment w:val="center"/>
    </w:pPr>
    <w:rPr>
      <w:rFonts w:ascii="DengXian" w:eastAsia="Times New Roman" w:hAnsi="DengXian"/>
      <w:b/>
      <w:color w:val="000000"/>
      <w:sz w:val="13"/>
      <w:szCs w:val="22"/>
    </w:rPr>
  </w:style>
  <w:style w:type="character" w:styleId="FollowedHyperlink">
    <w:name w:val="FollowedHyperlink"/>
    <w:basedOn w:val="DefaultParagraphFont"/>
    <w:semiHidden/>
    <w:unhideWhenUsed/>
    <w:rsid w:val="000E7F4A"/>
    <w:rPr>
      <w:color w:val="954F72" w:themeColor="followedHyperlink"/>
      <w:u w:val="single"/>
    </w:rPr>
  </w:style>
  <w:style w:type="table" w:customStyle="1" w:styleId="formulation">
    <w:name w:val="formulation"/>
    <w:basedOn w:val="TableNormal"/>
    <w:uiPriority w:val="99"/>
    <w:rsid w:val="000E7F4A"/>
    <w:pPr>
      <w:spacing w:after="0" w:line="240" w:lineRule="auto"/>
    </w:pPr>
    <w:rPr>
      <w:rFonts w:ascii="Times New Roman" w:eastAsia="Cambria Math" w:hAnsi="Times New Roman" w:cs="Times New Roman"/>
      <w:i/>
      <w:kern w:val="0"/>
      <w:sz w:val="20"/>
      <w:szCs w:val="20"/>
      <w14:ligatures w14:val="none"/>
    </w:rPr>
    <w:tblPr/>
  </w:style>
  <w:style w:type="table" w:customStyle="1" w:styleId="14">
    <w:name w:val="样式1"/>
    <w:basedOn w:val="TableNormal"/>
    <w:uiPriority w:val="99"/>
    <w:rsid w:val="000E7F4A"/>
    <w:pPr>
      <w:spacing w:after="0" w:line="240" w:lineRule="auto"/>
    </w:pPr>
    <w:rPr>
      <w:rFonts w:ascii="Cambria Math" w:eastAsia="Cambria Math" w:hAnsi="Cambria Math" w:cs="Times New Roman"/>
      <w:i/>
      <w:kern w:val="0"/>
      <w:sz w:val="20"/>
      <w:szCs w:val="20"/>
      <w14:ligatures w14:val="none"/>
    </w:rPr>
    <w:tblPr>
      <w:jc w:val="center"/>
    </w:tblPr>
    <w:trPr>
      <w:jc w:val="center"/>
    </w:trPr>
    <w:tcPr>
      <w:vAlign w:val="center"/>
    </w:tcPr>
  </w:style>
  <w:style w:type="numbering" w:customStyle="1" w:styleId="1">
    <w:name w:val="当前列表1"/>
    <w:uiPriority w:val="99"/>
    <w:rsid w:val="000E7F4A"/>
    <w:pPr>
      <w:numPr>
        <w:numId w:val="2"/>
      </w:numPr>
    </w:pPr>
  </w:style>
  <w:style w:type="numbering" w:customStyle="1" w:styleId="2">
    <w:name w:val="当前列表2"/>
    <w:uiPriority w:val="99"/>
    <w:rsid w:val="000E7F4A"/>
    <w:pPr>
      <w:numPr>
        <w:numId w:val="4"/>
      </w:numPr>
    </w:pPr>
  </w:style>
  <w:style w:type="numbering" w:customStyle="1" w:styleId="3">
    <w:name w:val="当前列表3"/>
    <w:uiPriority w:val="99"/>
    <w:rsid w:val="000E7F4A"/>
    <w:pPr>
      <w:numPr>
        <w:numId w:val="5"/>
      </w:numPr>
    </w:pPr>
  </w:style>
  <w:style w:type="numbering" w:customStyle="1" w:styleId="4">
    <w:name w:val="当前列表4"/>
    <w:uiPriority w:val="99"/>
    <w:rsid w:val="000E7F4A"/>
    <w:pPr>
      <w:numPr>
        <w:numId w:val="6"/>
      </w:numPr>
    </w:pPr>
  </w:style>
  <w:style w:type="numbering" w:customStyle="1" w:styleId="5">
    <w:name w:val="当前列表5"/>
    <w:uiPriority w:val="99"/>
    <w:rsid w:val="000E7F4A"/>
    <w:pPr>
      <w:numPr>
        <w:numId w:val="7"/>
      </w:numPr>
    </w:pPr>
  </w:style>
  <w:style w:type="paragraph" w:customStyle="1" w:styleId="msonormal0">
    <w:name w:val="msonormal"/>
    <w:basedOn w:val="Normal"/>
    <w:rsid w:val="000E7F4A"/>
    <w:pPr>
      <w:spacing w:before="100" w:beforeAutospacing="1" w:after="100" w:afterAutospacing="1"/>
      <w:jc w:val="left"/>
    </w:pPr>
    <w:rPr>
      <w:rFonts w:ascii="SimSun" w:eastAsia="SimSun" w:hAnsi="SimSun" w:cs="SimSun"/>
      <w:kern w:val="0"/>
      <w:sz w:val="24"/>
    </w:rPr>
  </w:style>
  <w:style w:type="numbering" w:customStyle="1" w:styleId="15">
    <w:name w:val="无列表1"/>
    <w:next w:val="NoList"/>
    <w:uiPriority w:val="99"/>
    <w:semiHidden/>
    <w:unhideWhenUsed/>
    <w:rsid w:val="000E7F4A"/>
  </w:style>
  <w:style w:type="table" w:customStyle="1" w:styleId="16">
    <w:name w:val="网格型1"/>
    <w:basedOn w:val="TableNormal"/>
    <w:next w:val="TableGrid"/>
    <w:uiPriority w:val="99"/>
    <w:rsid w:val="000E7F4A"/>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TableNormal"/>
    <w:next w:val="TableGrid"/>
    <w:uiPriority w:val="39"/>
    <w:qFormat/>
    <w:rsid w:val="000E7F4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TableNormal"/>
    <w:next w:val="TableGrid"/>
    <w:uiPriority w:val="39"/>
    <w:qFormat/>
    <w:rsid w:val="000E7F4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TableNormal"/>
    <w:next w:val="TableGrid"/>
    <w:uiPriority w:val="39"/>
    <w:qFormat/>
    <w:rsid w:val="000E7F4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TableNormal"/>
    <w:next w:val="TableGrid"/>
    <w:uiPriority w:val="39"/>
    <w:qFormat/>
    <w:rsid w:val="000E7F4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E7F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huiling.jlu@gmail.com)" TargetMode="External"/><Relationship Id="rId3" Type="http://schemas.openxmlformats.org/officeDocument/2006/relationships/settings" Target="settings.xml"/><Relationship Id="rId7" Type="http://schemas.openxmlformats.org/officeDocument/2006/relationships/hyperlink" Target="mailto:zongda1983@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iasghar68@gmail.com" TargetMode="External"/><Relationship Id="rId11" Type="http://schemas.openxmlformats.org/officeDocument/2006/relationships/theme" Target="theme/theme1.xml"/><Relationship Id="rId5" Type="http://schemas.openxmlformats.org/officeDocument/2006/relationships/hyperlink" Target="mailto:chenhuiling.jlu@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liasgharheidari.com/SB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3719</Words>
  <Characters>21200</Characters>
  <Application>Microsoft Office Word</Application>
  <DocSecurity>0</DocSecurity>
  <Lines>176</Lines>
  <Paragraphs>49</Paragraphs>
  <ScaleCrop>false</ScaleCrop>
  <Company/>
  <LinksUpToDate>false</LinksUpToDate>
  <CharactersWithSpaces>24870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20sys</dc:creator>
  <cp:keywords/>
  <dc:description/>
  <cp:lastModifiedBy>20sys</cp:lastModifiedBy>
  <cp:revision>1</cp:revision>
  <dcterms:created xsi:type="dcterms:W3CDTF">2025-06-10T12:14:00Z</dcterms:created>
  <dcterms:modified xsi:type="dcterms:W3CDTF">2025-06-10T12:22:00Z</dcterms:modified>
</cp:coreProperties>
</file>